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A2934" w:rsidRPr="007A49F3" w:rsidRDefault="000323CB">
      <w:pPr>
        <w:jc w:val="center"/>
        <w:rPr>
          <w:rFonts w:ascii="Times New Roman" w:eastAsia="Times New Roman" w:hAnsi="Times New Roman" w:cs="Times New Roman"/>
          <w:b/>
          <w:sz w:val="16"/>
          <w:szCs w:val="16"/>
        </w:rPr>
      </w:pPr>
      <w:bookmarkStart w:id="0" w:name="_heading=h.gjdgxs" w:colFirst="0" w:colLast="0"/>
      <w:bookmarkEnd w:id="0"/>
      <w:r w:rsidRPr="007A49F3">
        <w:rPr>
          <w:rFonts w:ascii="Times New Roman" w:eastAsia="Times New Roman" w:hAnsi="Times New Roman" w:cs="Times New Roman"/>
          <w:b/>
          <w:sz w:val="16"/>
          <w:szCs w:val="16"/>
        </w:rPr>
        <w:t>TEKİRDAĞ BAROSU STAJ EĞİTİM KURULU VE AVUKATLIK STAJ EĞİTİM YÖNERGESİ</w:t>
      </w:r>
    </w:p>
    <w:p w14:paraId="00000002"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AMAÇ VE KAPSAM</w:t>
      </w:r>
    </w:p>
    <w:p w14:paraId="00000003" w14:textId="77777777" w:rsidR="009A2934" w:rsidRPr="007A49F3" w:rsidRDefault="000323CB">
      <w:pPr>
        <w:jc w:val="both"/>
        <w:rPr>
          <w:rFonts w:ascii="Times New Roman" w:eastAsia="Times New Roman" w:hAnsi="Times New Roman" w:cs="Times New Roman"/>
          <w:sz w:val="16"/>
          <w:szCs w:val="16"/>
        </w:rPr>
      </w:pPr>
      <w:proofErr w:type="gramStart"/>
      <w:r w:rsidRPr="007A49F3">
        <w:rPr>
          <w:rFonts w:ascii="Times New Roman" w:eastAsia="Times New Roman" w:hAnsi="Times New Roman" w:cs="Times New Roman"/>
          <w:b/>
          <w:sz w:val="16"/>
          <w:szCs w:val="16"/>
        </w:rPr>
        <w:t>Madde 1 –</w:t>
      </w:r>
      <w:r w:rsidRPr="007A49F3">
        <w:rPr>
          <w:rFonts w:ascii="Times New Roman" w:eastAsia="Times New Roman" w:hAnsi="Times New Roman" w:cs="Times New Roman"/>
          <w:sz w:val="16"/>
          <w:szCs w:val="16"/>
        </w:rPr>
        <w:t xml:space="preserve"> Bu yönerge; 1136 sayılı Avukatlık Yasası ve Türkiye Barolar Birliği Avukatlık Staj Yönetmeliğinin 1.maddesinde yer alan amaç doğrultusunda; Tekirdağ Barosu Avukat stajyerlerinin staja başlama, çalışma ve gözetiminde uygulanacak yöntemler ile stajyer avuka</w:t>
      </w:r>
      <w:r w:rsidRPr="007A49F3">
        <w:rPr>
          <w:rFonts w:ascii="Times New Roman" w:eastAsia="Times New Roman" w:hAnsi="Times New Roman" w:cs="Times New Roman"/>
          <w:sz w:val="16"/>
          <w:szCs w:val="16"/>
        </w:rPr>
        <w:t>tların eğitimine ilişkin ilke ve kuralları ve bu çalışmaları sürdürecek Staj Eğitim Kurulunun kuruluşuna, çalışma yöntemine, yetkilerine ve kurulca alınacak kararlarda uyulacak temel ilkelerin saptanmasına ilişkin düzenlemeleri kapsar.</w:t>
      </w:r>
      <w:proofErr w:type="gramEnd"/>
    </w:p>
    <w:p w14:paraId="00000004"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DAYANAK</w:t>
      </w:r>
    </w:p>
    <w:p w14:paraId="00000005"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2 –</w:t>
      </w:r>
      <w:r w:rsidRPr="007A49F3">
        <w:rPr>
          <w:rFonts w:ascii="Times New Roman" w:eastAsia="Times New Roman" w:hAnsi="Times New Roman" w:cs="Times New Roman"/>
          <w:sz w:val="16"/>
          <w:szCs w:val="16"/>
        </w:rPr>
        <w:t xml:space="preserve"> Bu</w:t>
      </w:r>
      <w:r w:rsidRPr="007A49F3">
        <w:rPr>
          <w:rFonts w:ascii="Times New Roman" w:eastAsia="Times New Roman" w:hAnsi="Times New Roman" w:cs="Times New Roman"/>
          <w:sz w:val="16"/>
          <w:szCs w:val="16"/>
        </w:rPr>
        <w:t xml:space="preserve"> yönerge; Avukatlık Kanununun 22</w:t>
      </w:r>
      <w:proofErr w:type="gramStart"/>
      <w:r w:rsidRPr="007A49F3">
        <w:rPr>
          <w:rFonts w:ascii="Times New Roman" w:eastAsia="Times New Roman" w:hAnsi="Times New Roman" w:cs="Times New Roman"/>
          <w:sz w:val="16"/>
          <w:szCs w:val="16"/>
        </w:rPr>
        <w:t>.,</w:t>
      </w:r>
      <w:proofErr w:type="gramEnd"/>
      <w:r w:rsidRPr="007A49F3">
        <w:rPr>
          <w:rFonts w:ascii="Times New Roman" w:eastAsia="Times New Roman" w:hAnsi="Times New Roman" w:cs="Times New Roman"/>
          <w:sz w:val="16"/>
          <w:szCs w:val="16"/>
        </w:rPr>
        <w:t xml:space="preserve"> 23. ve 95. maddeleri ile  TBB Avukatlık Staj Yönetmeliğinin 22., 23. ve 24. maddeleri ve diğer ilgili maddeleri gereğince düzenlenmiştir.</w:t>
      </w:r>
    </w:p>
    <w:p w14:paraId="00000006"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TANIMLAR</w:t>
      </w:r>
    </w:p>
    <w:p w14:paraId="00000007"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 xml:space="preserve">Madde 3 –  </w:t>
      </w:r>
      <w:r w:rsidRPr="007A49F3">
        <w:rPr>
          <w:rFonts w:ascii="Times New Roman" w:eastAsia="Times New Roman" w:hAnsi="Times New Roman" w:cs="Times New Roman"/>
          <w:sz w:val="16"/>
          <w:szCs w:val="16"/>
        </w:rPr>
        <w:t xml:space="preserve">Bu yönergede geçen tanımlarda:  </w:t>
      </w:r>
    </w:p>
    <w:p w14:paraId="00000008"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Yönerge; Tekirdağ Barosu Staj </w:t>
      </w:r>
      <w:r w:rsidRPr="007A49F3">
        <w:rPr>
          <w:rFonts w:ascii="Times New Roman" w:eastAsia="Times New Roman" w:hAnsi="Times New Roman" w:cs="Times New Roman"/>
          <w:sz w:val="16"/>
          <w:szCs w:val="16"/>
        </w:rPr>
        <w:t>Eğitim Kurulu Ve Avukatlık Staj Eğitim Yönergesini,</w:t>
      </w:r>
    </w:p>
    <w:p w14:paraId="00000009"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Baro; Tekirdağ Barosunu,</w:t>
      </w:r>
    </w:p>
    <w:p w14:paraId="0000000A" w14:textId="77777777" w:rsidR="009A2934" w:rsidRPr="007A49F3" w:rsidRDefault="000323CB">
      <w:pPr>
        <w:jc w:val="both"/>
        <w:rPr>
          <w:rFonts w:ascii="Times New Roman" w:eastAsia="Times New Roman" w:hAnsi="Times New Roman" w:cs="Times New Roman"/>
          <w:sz w:val="16"/>
          <w:szCs w:val="16"/>
          <w:highlight w:val="red"/>
        </w:rPr>
      </w:pPr>
      <w:r w:rsidRPr="007A49F3">
        <w:rPr>
          <w:rFonts w:ascii="Times New Roman" w:eastAsia="Times New Roman" w:hAnsi="Times New Roman" w:cs="Times New Roman"/>
          <w:sz w:val="16"/>
          <w:szCs w:val="16"/>
        </w:rPr>
        <w:t>Yönetim; Tekirdağ Barosu Yönetim Kurulunu,</w:t>
      </w:r>
    </w:p>
    <w:p w14:paraId="0000000B"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Kurul; Tekirdağ Barosu Staj Eğitim Kurulunu,</w:t>
      </w:r>
    </w:p>
    <w:p w14:paraId="0000000C"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Başkan; Staj Eğitim Kurulu Üyeleri arasından kurulca seçilen, Tekirdağ Barosu Staj Eğitim K</w:t>
      </w:r>
      <w:r w:rsidRPr="007A49F3">
        <w:rPr>
          <w:rFonts w:ascii="Times New Roman" w:eastAsia="Times New Roman" w:hAnsi="Times New Roman" w:cs="Times New Roman"/>
          <w:sz w:val="16"/>
          <w:szCs w:val="16"/>
        </w:rPr>
        <w:t>urulu Başkanını,</w:t>
      </w:r>
    </w:p>
    <w:p w14:paraId="0000000D"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Başkan Yardımcısı; Staj Eğitim Kurulu üyeleri arasından seçilen Tekirdağ Barosu Staj Eğitim Kurulu Başkan Yardımcısını,</w:t>
      </w:r>
    </w:p>
    <w:p w14:paraId="0000000E"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Genel Sekreter; Staj Kurulu üyeleri arasından seçilen Tekirdağ Barosu Eğitim Staj Eğitim Kurulu Genel Sekreterini,     </w:t>
      </w:r>
      <w:r w:rsidRPr="007A49F3">
        <w:rPr>
          <w:rFonts w:ascii="Times New Roman" w:eastAsia="Times New Roman" w:hAnsi="Times New Roman" w:cs="Times New Roman"/>
          <w:sz w:val="16"/>
          <w:szCs w:val="16"/>
        </w:rPr>
        <w:t xml:space="preserve">        </w:t>
      </w:r>
    </w:p>
    <w:p w14:paraId="0000000F"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Stajyer; Tekirdağ Barosuna kayıtlı stajyer avukatı,</w:t>
      </w:r>
    </w:p>
    <w:p w14:paraId="00000010"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Stajyer Temsilcisi; Kurul ve stajyerler arasında koordinasyonu sağlamak üzere her eğitim dönemi başlangıcındaki ilk eğitim günü, yapılamazsa en geç ikinci eğitim günü stajyer avukatlar tarafından</w:t>
      </w:r>
      <w:r w:rsidRPr="007A49F3">
        <w:rPr>
          <w:rFonts w:ascii="Times New Roman" w:eastAsia="Times New Roman" w:hAnsi="Times New Roman" w:cs="Times New Roman"/>
          <w:sz w:val="16"/>
          <w:szCs w:val="16"/>
        </w:rPr>
        <w:t>, gizli oyla seçilecek 1 asil 1 yedek stajyer avukatı.</w:t>
      </w:r>
    </w:p>
    <w:p w14:paraId="00000011"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KURULUN OLUŞUMU</w:t>
      </w:r>
    </w:p>
    <w:p w14:paraId="00000012"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4 -</w:t>
      </w:r>
      <w:r w:rsidRPr="007A49F3">
        <w:rPr>
          <w:rFonts w:ascii="Times New Roman" w:eastAsia="Times New Roman" w:hAnsi="Times New Roman" w:cs="Times New Roman"/>
          <w:sz w:val="16"/>
          <w:szCs w:val="16"/>
        </w:rPr>
        <w:t xml:space="preserve"> Kurul en az 5 asil 5 yedek</w:t>
      </w:r>
      <w:r w:rsidRPr="007A49F3">
        <w:rPr>
          <w:rFonts w:ascii="Times New Roman" w:eastAsia="Times New Roman" w:hAnsi="Times New Roman" w:cs="Times New Roman"/>
          <w:color w:val="FF0000"/>
          <w:sz w:val="16"/>
          <w:szCs w:val="16"/>
        </w:rPr>
        <w:t xml:space="preserve"> </w:t>
      </w:r>
      <w:r w:rsidRPr="007A49F3">
        <w:rPr>
          <w:rFonts w:ascii="Times New Roman" w:eastAsia="Times New Roman" w:hAnsi="Times New Roman" w:cs="Times New Roman"/>
          <w:sz w:val="16"/>
          <w:szCs w:val="16"/>
        </w:rPr>
        <w:t>üyeden oluşur. Bu sayı Yönetimce artırılabilir. Kurul üyeleri Yönetim tarafından 3 yıllık dönem için seçilir. Staj Kurulunun Başkanı, başkan yardımc</w:t>
      </w:r>
      <w:r w:rsidRPr="007A49F3">
        <w:rPr>
          <w:rFonts w:ascii="Times New Roman" w:eastAsia="Times New Roman" w:hAnsi="Times New Roman" w:cs="Times New Roman"/>
          <w:sz w:val="16"/>
          <w:szCs w:val="16"/>
        </w:rPr>
        <w:t>ısı ve genel sekreteri kurulun kendi içerisinde yapacağı seçim ile belirlenir. Kurula üyelik gönüllülük esasına dayanmakta olup 5 kişinin tamamlanamaması halinde gerekli sayı Yönetimce atanacak avukatlar ile tamamlanır.</w:t>
      </w:r>
    </w:p>
    <w:p w14:paraId="00000013"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            Kurul </w:t>
      </w:r>
      <w:proofErr w:type="gramStart"/>
      <w:r w:rsidRPr="007A49F3">
        <w:rPr>
          <w:rFonts w:ascii="Times New Roman" w:eastAsia="Times New Roman" w:hAnsi="Times New Roman" w:cs="Times New Roman"/>
          <w:sz w:val="16"/>
          <w:szCs w:val="16"/>
        </w:rPr>
        <w:t>üyeleri  TBB</w:t>
      </w:r>
      <w:proofErr w:type="gramEnd"/>
      <w:r w:rsidRPr="007A49F3">
        <w:rPr>
          <w:rFonts w:ascii="Times New Roman" w:eastAsia="Times New Roman" w:hAnsi="Times New Roman" w:cs="Times New Roman"/>
          <w:sz w:val="16"/>
          <w:szCs w:val="16"/>
        </w:rPr>
        <w:t xml:space="preserve"> Avuka</w:t>
      </w:r>
      <w:r w:rsidRPr="007A49F3">
        <w:rPr>
          <w:rFonts w:ascii="Times New Roman" w:eastAsia="Times New Roman" w:hAnsi="Times New Roman" w:cs="Times New Roman"/>
          <w:sz w:val="16"/>
          <w:szCs w:val="16"/>
        </w:rPr>
        <w:t>tlık Staj Yönetmeliğinin 14. ve 15. maddelerinde yazılı niteliklere sahip, meslekte en az 5 yılını icra etmiş avukatlar arasından seçilir.</w:t>
      </w:r>
    </w:p>
    <w:p w14:paraId="00000014" w14:textId="77777777" w:rsidR="009A2934" w:rsidRPr="007A49F3" w:rsidRDefault="000323CB">
      <w:pPr>
        <w:jc w:val="both"/>
        <w:rPr>
          <w:rFonts w:ascii="Times New Roman" w:eastAsia="Times New Roman" w:hAnsi="Times New Roman" w:cs="Times New Roman"/>
          <w:color w:val="FF0000"/>
          <w:sz w:val="16"/>
          <w:szCs w:val="16"/>
        </w:rPr>
      </w:pPr>
      <w:r w:rsidRPr="007A49F3">
        <w:rPr>
          <w:rFonts w:ascii="Times New Roman" w:eastAsia="Times New Roman" w:hAnsi="Times New Roman" w:cs="Times New Roman"/>
          <w:sz w:val="16"/>
          <w:szCs w:val="16"/>
        </w:rPr>
        <w:t xml:space="preserve">            Kurul, yapacağı ilk toplantıda, Başkan, Başkan Yardımcısı ve Genel Sekreter seçer.</w:t>
      </w:r>
    </w:p>
    <w:p w14:paraId="00000015"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KURULUN ÇALIŞMA YÖNTEM</w:t>
      </w:r>
      <w:r w:rsidRPr="007A49F3">
        <w:rPr>
          <w:rFonts w:ascii="Times New Roman" w:eastAsia="Times New Roman" w:hAnsi="Times New Roman" w:cs="Times New Roman"/>
          <w:b/>
          <w:sz w:val="16"/>
          <w:szCs w:val="16"/>
        </w:rPr>
        <w:t>İ</w:t>
      </w:r>
    </w:p>
    <w:p w14:paraId="00000016"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5 –</w:t>
      </w:r>
      <w:r w:rsidRPr="007A49F3">
        <w:rPr>
          <w:rFonts w:ascii="Times New Roman" w:eastAsia="Times New Roman" w:hAnsi="Times New Roman" w:cs="Times New Roman"/>
          <w:sz w:val="16"/>
          <w:szCs w:val="16"/>
        </w:rPr>
        <w:t xml:space="preserve"> Kurulun çalışma süresi 3 yıldır.  Çalışma süresi biten Kurul, yeni staj kurulu oluşturulana kadar görev ve yetkilerini kullanmaya devam eder. Kurula; başkan, başkanın yokluğunda başkan yardımcısı onun da yokluğunda en kıdemli üye başkanlık eder</w:t>
      </w:r>
      <w:r w:rsidRPr="007A49F3">
        <w:rPr>
          <w:rFonts w:ascii="Times New Roman" w:eastAsia="Times New Roman" w:hAnsi="Times New Roman" w:cs="Times New Roman"/>
          <w:sz w:val="16"/>
          <w:szCs w:val="16"/>
        </w:rPr>
        <w:t>.</w:t>
      </w:r>
    </w:p>
    <w:p w14:paraId="00000017"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6 –</w:t>
      </w:r>
      <w:r w:rsidRPr="007A49F3">
        <w:rPr>
          <w:rFonts w:ascii="Times New Roman" w:eastAsia="Times New Roman" w:hAnsi="Times New Roman" w:cs="Times New Roman"/>
          <w:sz w:val="16"/>
          <w:szCs w:val="16"/>
        </w:rPr>
        <w:t xml:space="preserve"> Kurul, ayda bir defa toplanır. İhtiyaç görülmesi halinde başkanın çağrısı üzerine belirlenen gün ve gündemle, kurulu toplantıya çağırabilir. Kurul uygun gördüğü toplantılara stajyer temsilcisi ve ilgilileri de çağırabilir.</w:t>
      </w:r>
    </w:p>
    <w:p w14:paraId="00000018"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7 –</w:t>
      </w:r>
      <w:r w:rsidRPr="007A49F3">
        <w:rPr>
          <w:rFonts w:ascii="Times New Roman" w:eastAsia="Times New Roman" w:hAnsi="Times New Roman" w:cs="Times New Roman"/>
          <w:sz w:val="16"/>
          <w:szCs w:val="16"/>
        </w:rPr>
        <w:t xml:space="preserve">  Kurul üyeleri, kurul toplantılarına katılmak ve kurulca verilecek görevleri yapmak zorundadır. Kurul üyelerinin, kurulca kabul edilebilir bir özre dayanmaksızın bir eğitim dönemi içinde peş peşe üç kez, kurul görev dönemi süresinde toplam altı kez:</w:t>
      </w:r>
    </w:p>
    <w:p w14:paraId="00000019"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Kurul</w:t>
      </w:r>
      <w:r w:rsidRPr="007A49F3">
        <w:rPr>
          <w:rFonts w:ascii="Times New Roman" w:eastAsia="Times New Roman" w:hAnsi="Times New Roman" w:cs="Times New Roman"/>
          <w:sz w:val="16"/>
          <w:szCs w:val="16"/>
        </w:rPr>
        <w:t xml:space="preserve"> toplantılarına katılmaması,</w:t>
      </w:r>
    </w:p>
    <w:p w14:paraId="0000001A"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Kurulca verilecek görev ve kararları yerine getirmemesi,</w:t>
      </w:r>
    </w:p>
    <w:p w14:paraId="0000001B"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Staj görüşmelerine katılmaması halinde; Kurulun Yönetime bu </w:t>
      </w:r>
      <w:proofErr w:type="gramStart"/>
      <w:r w:rsidRPr="007A49F3">
        <w:rPr>
          <w:rFonts w:ascii="Times New Roman" w:eastAsia="Times New Roman" w:hAnsi="Times New Roman" w:cs="Times New Roman"/>
          <w:sz w:val="16"/>
          <w:szCs w:val="16"/>
        </w:rPr>
        <w:t>hususu  bildirmesi</w:t>
      </w:r>
      <w:proofErr w:type="gramEnd"/>
      <w:r w:rsidRPr="007A49F3">
        <w:rPr>
          <w:rFonts w:ascii="Times New Roman" w:eastAsia="Times New Roman" w:hAnsi="Times New Roman" w:cs="Times New Roman"/>
          <w:sz w:val="16"/>
          <w:szCs w:val="16"/>
        </w:rPr>
        <w:t xml:space="preserve"> zorunlu olup Yönetim, kurul üyesinin üyeliğinin sona erdirilmesi için karar alabilir.</w:t>
      </w:r>
    </w:p>
    <w:p w14:paraId="0000001C"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w:t>
      </w:r>
      <w:r w:rsidRPr="007A49F3">
        <w:rPr>
          <w:rFonts w:ascii="Times New Roman" w:eastAsia="Times New Roman" w:hAnsi="Times New Roman" w:cs="Times New Roman"/>
          <w:b/>
          <w:sz w:val="16"/>
          <w:szCs w:val="16"/>
        </w:rPr>
        <w:t xml:space="preserve"> 8 –</w:t>
      </w:r>
      <w:r w:rsidRPr="007A49F3">
        <w:rPr>
          <w:rFonts w:ascii="Times New Roman" w:eastAsia="Times New Roman" w:hAnsi="Times New Roman" w:cs="Times New Roman"/>
          <w:sz w:val="16"/>
          <w:szCs w:val="16"/>
        </w:rPr>
        <w:t xml:space="preserve"> Kurul, salt çoğunlukla toplanır ve karar alır. Eşitlik halinde başkanın oyu iki oy sayılır. Kurul toplantılarında alınan kararlar, karar defterine tarih ve sıra numarasıyla yazılır ve toplantıya katılanlar tarafından imzalanır.</w:t>
      </w:r>
    </w:p>
    <w:p w14:paraId="0000001D"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KURULUN GÖREVLERİ</w:t>
      </w:r>
    </w:p>
    <w:p w14:paraId="0000001E"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9 -</w:t>
      </w:r>
      <w:r w:rsidRPr="007A49F3">
        <w:rPr>
          <w:rFonts w:ascii="Times New Roman" w:eastAsia="Times New Roman" w:hAnsi="Times New Roman" w:cs="Times New Roman"/>
          <w:sz w:val="16"/>
          <w:szCs w:val="16"/>
        </w:rPr>
        <w:t xml:space="preserve"> Kurulun görevleri,</w:t>
      </w:r>
    </w:p>
    <w:p w14:paraId="0000001F"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a) Eğitim ve çalışma takvimi ile eğitim programını düzenlemek, eğitimi yapılacak hukuk dallarını, öğretim görevlilerini belirlemek ve denetlemek; bu hususları Yönetime bildirmek, </w:t>
      </w:r>
    </w:p>
    <w:p w14:paraId="00000020"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lastRenderedPageBreak/>
        <w:t>b) Stajyer Avukatların yönergenin amaç maddesin</w:t>
      </w:r>
      <w:r w:rsidRPr="007A49F3">
        <w:rPr>
          <w:rFonts w:ascii="Times New Roman" w:eastAsia="Times New Roman" w:hAnsi="Times New Roman" w:cs="Times New Roman"/>
          <w:sz w:val="16"/>
          <w:szCs w:val="16"/>
        </w:rPr>
        <w:t>de belirlenen eğitim programına, meslek kurallarına uygun staj yapıp yapmadığını denetlemek,</w:t>
      </w:r>
    </w:p>
    <w:p w14:paraId="00000021"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c) Staj eğitiminin amacına uygun olması ve Kurulun bu amaca yönelik çalışmasını sağlamak üzere her türlü etkinliği gerçekleştirmek, yazılı, görsel araçlarla bilgi </w:t>
      </w:r>
      <w:r w:rsidRPr="007A49F3">
        <w:rPr>
          <w:rFonts w:ascii="Times New Roman" w:eastAsia="Times New Roman" w:hAnsi="Times New Roman" w:cs="Times New Roman"/>
          <w:sz w:val="16"/>
          <w:szCs w:val="16"/>
        </w:rPr>
        <w:t>ve kaynak biriktirmek,</w:t>
      </w:r>
    </w:p>
    <w:p w14:paraId="00000022"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d) Stajyer için bir dosya açmak, staj listesine yazılma aşamasına kadar sunulan ve oluşturulan belgeler ile staj eğitimi aşamasında stajyerin devam ve eğitimine yönelik her türlü bilgi ve belgeyi bu dosyada saklamak ve staj eğitimi s</w:t>
      </w:r>
      <w:r w:rsidRPr="007A49F3">
        <w:rPr>
          <w:rFonts w:ascii="Times New Roman" w:eastAsia="Times New Roman" w:hAnsi="Times New Roman" w:cs="Times New Roman"/>
          <w:sz w:val="16"/>
          <w:szCs w:val="16"/>
        </w:rPr>
        <w:t>onunda, stajyer tarafından hazırlanan bireysel çalışma raporuna ilişkin değerlendirmesi ile birlikte dosyayı Yönetime sunmak,</w:t>
      </w:r>
    </w:p>
    <w:p w14:paraId="00000023"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f) Staj eğitimi için kayıt yaptıran her stajyer avukata, stajın bitimine kadar avukatlık stajı ile ilgili konularda destek sağlama</w:t>
      </w:r>
      <w:r w:rsidRPr="007A49F3">
        <w:rPr>
          <w:rFonts w:ascii="Times New Roman" w:eastAsia="Times New Roman" w:hAnsi="Times New Roman" w:cs="Times New Roman"/>
          <w:sz w:val="16"/>
          <w:szCs w:val="16"/>
        </w:rPr>
        <w:t xml:space="preserve">k, Bireysel Çalışma Raporunu hazırlamasında stajyeri yönlendirmek, dönem sonunda raporu değerlendirmek, </w:t>
      </w:r>
    </w:p>
    <w:p w14:paraId="00000024"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g) Stajyerlerin Baro ile arasındaki ilişkileri düzenlemek ve devamlılığını sağlamak, Stajyerlerin birbirleri ile olan ilişki ve dayanışmalarını gelişti</w:t>
      </w:r>
      <w:r w:rsidRPr="007A49F3">
        <w:rPr>
          <w:rFonts w:ascii="Times New Roman" w:eastAsia="Times New Roman" w:hAnsi="Times New Roman" w:cs="Times New Roman"/>
          <w:sz w:val="16"/>
          <w:szCs w:val="16"/>
        </w:rPr>
        <w:t>rmek, Stajyerlerin staja ilişkin sorunlarına çözüm üretmek.</w:t>
      </w:r>
    </w:p>
    <w:p w14:paraId="00000025"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h) Kurul görev ve faaliyetleri hakkındaki aylık raporunu Yönetime sunmak</w:t>
      </w:r>
    </w:p>
    <w:p w14:paraId="00000026"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ı) Staj bitiminde teslim edilen Bireysel Çalışma Raporunun düzenlenmesine ve değerlendirilmesine ilişkin ilke ve yöntemleri</w:t>
      </w:r>
      <w:r w:rsidRPr="007A49F3">
        <w:rPr>
          <w:rFonts w:ascii="Times New Roman" w:eastAsia="Times New Roman" w:hAnsi="Times New Roman" w:cs="Times New Roman"/>
          <w:sz w:val="16"/>
          <w:szCs w:val="16"/>
        </w:rPr>
        <w:t xml:space="preserve"> belirlemek üzere Yönetime öneride bulunmak  </w:t>
      </w:r>
    </w:p>
    <w:p w14:paraId="00000027"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i) Staj Bitim Belgesi ya da stajın uzatılması konularında değerlendirme yapmak Yönetime rapor sunmak</w:t>
      </w:r>
    </w:p>
    <w:p w14:paraId="00000028"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10 –</w:t>
      </w:r>
      <w:r w:rsidRPr="007A49F3">
        <w:rPr>
          <w:rFonts w:ascii="Times New Roman" w:eastAsia="Times New Roman" w:hAnsi="Times New Roman" w:cs="Times New Roman"/>
          <w:sz w:val="16"/>
          <w:szCs w:val="16"/>
        </w:rPr>
        <w:t xml:space="preserve"> Kurul, yapılacak eğitim faaliyetlerinin aksamaması için her türlü önlemi almakla ve düzenlemeyi ya</w:t>
      </w:r>
      <w:r w:rsidRPr="007A49F3">
        <w:rPr>
          <w:rFonts w:ascii="Times New Roman" w:eastAsia="Times New Roman" w:hAnsi="Times New Roman" w:cs="Times New Roman"/>
          <w:sz w:val="16"/>
          <w:szCs w:val="16"/>
        </w:rPr>
        <w:t>pmakla yükümlüdür.</w:t>
      </w:r>
    </w:p>
    <w:p w14:paraId="00000029"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STAJYER AVUKAT TEMSİLCİSİ</w:t>
      </w:r>
    </w:p>
    <w:p w14:paraId="0000002A"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11-</w:t>
      </w:r>
      <w:r w:rsidRPr="007A49F3">
        <w:rPr>
          <w:rFonts w:ascii="Times New Roman" w:eastAsia="Times New Roman" w:hAnsi="Times New Roman" w:cs="Times New Roman"/>
          <w:sz w:val="16"/>
          <w:szCs w:val="16"/>
        </w:rPr>
        <w:t xml:space="preserve"> Her eğitim döneminin başında, stajının ilk 3 ayı içerisinde olan stajyerler arasından stajyer temsilcisi seçilir. Seçim gizli oylama ile yapılır; 1 Asil ve 1 Yedek olmak üzere bir eğitim dönemi sonuna </w:t>
      </w:r>
      <w:r w:rsidRPr="007A49F3">
        <w:rPr>
          <w:rFonts w:ascii="Times New Roman" w:eastAsia="Times New Roman" w:hAnsi="Times New Roman" w:cs="Times New Roman"/>
          <w:sz w:val="16"/>
          <w:szCs w:val="16"/>
        </w:rPr>
        <w:t xml:space="preserve">kadar görev yapacak Stajyer Avukat Temsilcisi seçilir. Temsilciler adaylıklarını açıklayanlar arasından seçilir. Tek bir aday olması halinde oylama yapılmaz. Hiç aday olmaması halinde temsilciler, Yönetim tarafından </w:t>
      </w:r>
      <w:proofErr w:type="spellStart"/>
      <w:r w:rsidRPr="007A49F3">
        <w:rPr>
          <w:rFonts w:ascii="Times New Roman" w:eastAsia="Times New Roman" w:hAnsi="Times New Roman" w:cs="Times New Roman"/>
          <w:sz w:val="16"/>
          <w:szCs w:val="16"/>
        </w:rPr>
        <w:t>re’sen</w:t>
      </w:r>
      <w:proofErr w:type="spellEnd"/>
      <w:r w:rsidRPr="007A49F3">
        <w:rPr>
          <w:rFonts w:ascii="Times New Roman" w:eastAsia="Times New Roman" w:hAnsi="Times New Roman" w:cs="Times New Roman"/>
          <w:sz w:val="16"/>
          <w:szCs w:val="16"/>
        </w:rPr>
        <w:t xml:space="preserve"> seçilir. Eğitim dönemi bitmeden t</w:t>
      </w:r>
      <w:r w:rsidRPr="007A49F3">
        <w:rPr>
          <w:rFonts w:ascii="Times New Roman" w:eastAsia="Times New Roman" w:hAnsi="Times New Roman" w:cs="Times New Roman"/>
          <w:sz w:val="16"/>
          <w:szCs w:val="16"/>
        </w:rPr>
        <w:t>emsilcinin stajının bitmesi halinde kalan süre için önce en çok oy alan yedek üye o da yok ise yapılacak yeni seçimle belirlenecek kişi eğitim dönemi sonuna kadar temsilcilik görevini yürütür.</w:t>
      </w:r>
    </w:p>
    <w:p w14:paraId="0000002B"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Temsilci, Staj Eğitim Kurulu ile stajyerler arasında koordinasy</w:t>
      </w:r>
      <w:r w:rsidRPr="007A49F3">
        <w:rPr>
          <w:rFonts w:ascii="Times New Roman" w:eastAsia="Times New Roman" w:hAnsi="Times New Roman" w:cs="Times New Roman"/>
          <w:sz w:val="16"/>
          <w:szCs w:val="16"/>
        </w:rPr>
        <w:t>onu sağlamak; Genç Avukatlar Meclisinin duyurusunu yaptığı açık toplantılara stajyer avukatları temsilen katılmak; Kurul tarafından verilecek görevleri yerine getirmek; stajyer sorunlarını, görüş ve önerilerini Kurula iletmek; stajyerlere yönelik sosyal ve</w:t>
      </w:r>
      <w:r w:rsidRPr="007A49F3">
        <w:rPr>
          <w:rFonts w:ascii="Times New Roman" w:eastAsia="Times New Roman" w:hAnsi="Times New Roman" w:cs="Times New Roman"/>
          <w:sz w:val="16"/>
          <w:szCs w:val="16"/>
        </w:rPr>
        <w:t xml:space="preserve"> kültürel etkinlikleri organize etmekle görevlidir.</w:t>
      </w:r>
    </w:p>
    <w:p w14:paraId="0000002C"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STAJ</w:t>
      </w:r>
    </w:p>
    <w:p w14:paraId="0000002D"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12 –</w:t>
      </w:r>
      <w:r w:rsidRPr="007A49F3">
        <w:rPr>
          <w:rFonts w:ascii="Times New Roman" w:eastAsia="Times New Roman" w:hAnsi="Times New Roman" w:cs="Times New Roman"/>
          <w:sz w:val="16"/>
          <w:szCs w:val="16"/>
        </w:rPr>
        <w:t xml:space="preserve"> Staj süresi bir yıldır. Staj kesintisiz yapılır. Geçerli bir mazereti olmadan stajı kesintiye uğrayan stajyerin stajı yenilenir. Stajın ilk altı ayı, TBB Avukatlık Staj Yönetmeliğinin 11, </w:t>
      </w:r>
      <w:r w:rsidRPr="007A49F3">
        <w:rPr>
          <w:rFonts w:ascii="Times New Roman" w:eastAsia="Times New Roman" w:hAnsi="Times New Roman" w:cs="Times New Roman"/>
          <w:sz w:val="16"/>
          <w:szCs w:val="16"/>
        </w:rPr>
        <w:t>12. ve 13. Maddelerine uygun olarak mahkemelerde, kalan altı aylık kısmı TBB Avukatlık Staj Yönetmeliğinin 14. ve 18. Maddelerine uygun olarak avukat yanında yapılır. Stajyerin bu bir yıllık süre içerisinde, Kurul tarafından düzenlenen eğitim çalışmalarına</w:t>
      </w:r>
      <w:r w:rsidRPr="007A49F3">
        <w:rPr>
          <w:rFonts w:ascii="Times New Roman" w:eastAsia="Times New Roman" w:hAnsi="Times New Roman" w:cs="Times New Roman"/>
          <w:sz w:val="16"/>
          <w:szCs w:val="16"/>
        </w:rPr>
        <w:t xml:space="preserve"> ve Baro tarafından düzenlenen meslek içi eğitim çalışmalarına katılması ve çalışma programına uyması zorunludur.</w:t>
      </w:r>
    </w:p>
    <w:p w14:paraId="0000002E"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YILLIK EĞİTİM PROGRAMI</w:t>
      </w:r>
    </w:p>
    <w:p w14:paraId="0000002F"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13–</w:t>
      </w:r>
      <w:r w:rsidRPr="007A49F3">
        <w:rPr>
          <w:rFonts w:ascii="Times New Roman" w:eastAsia="Times New Roman" w:hAnsi="Times New Roman" w:cs="Times New Roman"/>
          <w:sz w:val="16"/>
          <w:szCs w:val="16"/>
        </w:rPr>
        <w:t xml:space="preserve">  Staj eğitim dönemi, adli tatil ve resmi tatiller dışında kalan 1 </w:t>
      </w:r>
      <w:proofErr w:type="gramStart"/>
      <w:r w:rsidRPr="007A49F3">
        <w:rPr>
          <w:rFonts w:ascii="Times New Roman" w:eastAsia="Times New Roman" w:hAnsi="Times New Roman" w:cs="Times New Roman"/>
          <w:sz w:val="16"/>
          <w:szCs w:val="16"/>
        </w:rPr>
        <w:t>Eylül  ile</w:t>
      </w:r>
      <w:proofErr w:type="gramEnd"/>
      <w:r w:rsidRPr="007A49F3">
        <w:rPr>
          <w:rFonts w:ascii="Times New Roman" w:eastAsia="Times New Roman" w:hAnsi="Times New Roman" w:cs="Times New Roman"/>
          <w:sz w:val="16"/>
          <w:szCs w:val="16"/>
        </w:rPr>
        <w:t xml:space="preserve"> 20 Temmuz arası dönemi kapsar.</w:t>
      </w:r>
    </w:p>
    <w:p w14:paraId="00000030"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w:t>
      </w:r>
      <w:r w:rsidRPr="007A49F3">
        <w:rPr>
          <w:rFonts w:ascii="Times New Roman" w:eastAsia="Times New Roman" w:hAnsi="Times New Roman" w:cs="Times New Roman"/>
          <w:b/>
          <w:sz w:val="16"/>
          <w:szCs w:val="16"/>
        </w:rPr>
        <w:t>adde 14–</w:t>
      </w:r>
      <w:r w:rsidRPr="007A49F3">
        <w:rPr>
          <w:rFonts w:ascii="Times New Roman" w:eastAsia="Times New Roman" w:hAnsi="Times New Roman" w:cs="Times New Roman"/>
          <w:sz w:val="16"/>
          <w:szCs w:val="16"/>
        </w:rPr>
        <w:t xml:space="preserve"> Eğitim, TBB Avukatlık Staj Yönetmeliğinin 22. ve 23. maddelerindeki ilkeler doğrultusunda, her yıl Kurulca düzenlenerek Yönetime sunulan ve Yönetim tarafından kabul edilen Staj Eğitim Programı içeriğine uygun olarak, Kurulca belirlenen kişiler tar</w:t>
      </w:r>
      <w:r w:rsidRPr="007A49F3">
        <w:rPr>
          <w:rFonts w:ascii="Times New Roman" w:eastAsia="Times New Roman" w:hAnsi="Times New Roman" w:cs="Times New Roman"/>
          <w:sz w:val="16"/>
          <w:szCs w:val="16"/>
        </w:rPr>
        <w:t>afından veya gönüllü eğitim verecek kişiler tarafından yapılır. Kurul derslerin verilmesi hususunda gerek görürse, baro levhasına kayıtlı avukatlara görev verilmesi için Yönetime talepte bulunabilir.</w:t>
      </w:r>
    </w:p>
    <w:p w14:paraId="00000031" w14:textId="77777777" w:rsidR="009A2934" w:rsidRPr="007A49F3" w:rsidRDefault="000323CB">
      <w:pPr>
        <w:ind w:firstLine="708"/>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Staj eğitimi 120 saattir. Eğitim saatleri Kurulca artırı</w:t>
      </w:r>
      <w:r w:rsidRPr="007A49F3">
        <w:rPr>
          <w:rFonts w:ascii="Times New Roman" w:eastAsia="Times New Roman" w:hAnsi="Times New Roman" w:cs="Times New Roman"/>
          <w:sz w:val="16"/>
          <w:szCs w:val="16"/>
        </w:rPr>
        <w:t>labilir. Stajyer avukatlar Baro tarafından stajyerler için düzenlenen eğitimler dışında TBB ya da Baro tarafından ilimizde avukatlara yönelik Baro web sitesi ya da her türlü iletişim yoluyla ilan edilen eğitim, seminer vs. ad altında düzenlenen tüm etkinli</w:t>
      </w:r>
      <w:r w:rsidRPr="007A49F3">
        <w:rPr>
          <w:rFonts w:ascii="Times New Roman" w:eastAsia="Times New Roman" w:hAnsi="Times New Roman" w:cs="Times New Roman"/>
          <w:sz w:val="16"/>
          <w:szCs w:val="16"/>
        </w:rPr>
        <w:t xml:space="preserve">klere katılmak zorundadır. </w:t>
      </w:r>
    </w:p>
    <w:p w14:paraId="00000032" w14:textId="77777777" w:rsidR="009A2934" w:rsidRPr="007A49F3" w:rsidRDefault="000323CB">
      <w:pPr>
        <w:ind w:firstLine="708"/>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Eğitimlere katılım zorunludur.</w:t>
      </w:r>
      <w:r w:rsidRPr="007A49F3">
        <w:rPr>
          <w:rFonts w:ascii="Times New Roman" w:eastAsia="Times New Roman" w:hAnsi="Times New Roman" w:cs="Times New Roman"/>
          <w:color w:val="FF0000"/>
          <w:sz w:val="16"/>
          <w:szCs w:val="16"/>
        </w:rPr>
        <w:t xml:space="preserve"> </w:t>
      </w:r>
      <w:r w:rsidRPr="007A49F3">
        <w:rPr>
          <w:rFonts w:ascii="Times New Roman" w:eastAsia="Times New Roman" w:hAnsi="Times New Roman" w:cs="Times New Roman"/>
          <w:sz w:val="16"/>
          <w:szCs w:val="16"/>
        </w:rPr>
        <w:t>Mazeretler mücbir sebep olmadığı takdirde eğitim çalışmasından önce Baro kalemine gönderilmesi gerekmektedir.</w:t>
      </w:r>
    </w:p>
    <w:p w14:paraId="00000033" w14:textId="77777777" w:rsidR="009A2934" w:rsidRPr="007A49F3" w:rsidRDefault="000323CB">
      <w:pPr>
        <w:ind w:firstLine="708"/>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Her eğitim sonrasında bildirilen mazeretler Kurul tarafından değerlendirilerek neticesi</w:t>
      </w:r>
      <w:r w:rsidRPr="007A49F3">
        <w:rPr>
          <w:rFonts w:ascii="Times New Roman" w:eastAsia="Times New Roman" w:hAnsi="Times New Roman" w:cs="Times New Roman"/>
          <w:sz w:val="16"/>
          <w:szCs w:val="16"/>
        </w:rPr>
        <w:t xml:space="preserve"> stajyere Baro Kalem marifetiyle bildirilir. Bu kararlara karşı Yönetime itiraz edilebilir. </w:t>
      </w:r>
    </w:p>
    <w:p w14:paraId="00000034"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BİREYSEL ÇALIŞMA RAPORU</w:t>
      </w:r>
    </w:p>
    <w:p w14:paraId="00000035" w14:textId="77777777" w:rsidR="009A2934" w:rsidRPr="007A49F3" w:rsidRDefault="000323CB">
      <w:pPr>
        <w:jc w:val="both"/>
        <w:rPr>
          <w:rFonts w:ascii="Times New Roman" w:eastAsia="Times New Roman" w:hAnsi="Times New Roman" w:cs="Times New Roman"/>
          <w:b/>
          <w:color w:val="000000"/>
          <w:sz w:val="16"/>
          <w:szCs w:val="16"/>
        </w:rPr>
      </w:pPr>
      <w:r w:rsidRPr="007A49F3">
        <w:rPr>
          <w:rFonts w:ascii="Times New Roman" w:eastAsia="Times New Roman" w:hAnsi="Times New Roman" w:cs="Times New Roman"/>
          <w:b/>
          <w:sz w:val="16"/>
          <w:szCs w:val="16"/>
        </w:rPr>
        <w:t xml:space="preserve">Madde 15 – </w:t>
      </w:r>
      <w:r w:rsidRPr="007A49F3">
        <w:rPr>
          <w:rFonts w:ascii="Times New Roman" w:eastAsia="Times New Roman" w:hAnsi="Times New Roman" w:cs="Times New Roman"/>
          <w:sz w:val="16"/>
          <w:szCs w:val="16"/>
        </w:rPr>
        <w:t xml:space="preserve">Bireysel çalışma raporunun özgün bir eser olmasına dikkat edilmelidir. Bireysel çalışma raporunda intihal (aşırma), sahtecilik, gibi etik dışı davranışların saptanması </w:t>
      </w:r>
      <w:proofErr w:type="gramStart"/>
      <w:r w:rsidRPr="007A49F3">
        <w:rPr>
          <w:rFonts w:ascii="Times New Roman" w:eastAsia="Times New Roman" w:hAnsi="Times New Roman" w:cs="Times New Roman"/>
          <w:sz w:val="16"/>
          <w:szCs w:val="16"/>
        </w:rPr>
        <w:t>halinde  Kurul</w:t>
      </w:r>
      <w:proofErr w:type="gramEnd"/>
      <w:r w:rsidRPr="007A49F3">
        <w:rPr>
          <w:rFonts w:ascii="Times New Roman" w:eastAsia="Times New Roman" w:hAnsi="Times New Roman" w:cs="Times New Roman"/>
          <w:sz w:val="16"/>
          <w:szCs w:val="16"/>
        </w:rPr>
        <w:t xml:space="preserve"> tarafından tutanak tutularak Yönetime bildirilir. Bu durumda Yönetim tara</w:t>
      </w:r>
      <w:r w:rsidRPr="007A49F3">
        <w:rPr>
          <w:rFonts w:ascii="Times New Roman" w:eastAsia="Times New Roman" w:hAnsi="Times New Roman" w:cs="Times New Roman"/>
          <w:sz w:val="16"/>
          <w:szCs w:val="16"/>
        </w:rPr>
        <w:t xml:space="preserve">fından </w:t>
      </w:r>
      <w:proofErr w:type="spellStart"/>
      <w:r w:rsidRPr="007A49F3">
        <w:rPr>
          <w:rFonts w:ascii="Times New Roman" w:eastAsia="Times New Roman" w:hAnsi="Times New Roman" w:cs="Times New Roman"/>
          <w:sz w:val="16"/>
          <w:szCs w:val="16"/>
        </w:rPr>
        <w:t>TBBASY’nin</w:t>
      </w:r>
      <w:proofErr w:type="spellEnd"/>
      <w:r w:rsidRPr="007A49F3">
        <w:rPr>
          <w:rFonts w:ascii="Times New Roman" w:eastAsia="Times New Roman" w:hAnsi="Times New Roman" w:cs="Times New Roman"/>
          <w:sz w:val="16"/>
          <w:szCs w:val="16"/>
        </w:rPr>
        <w:t xml:space="preserve"> 23. ve 25. maddeleri dikkate alınarak ve 28. maddeye dayanılarak stajın altı aya kadar uzatılmasına karar verilebilir</w:t>
      </w:r>
      <w:r w:rsidRPr="007A49F3">
        <w:rPr>
          <w:rFonts w:ascii="Times New Roman" w:eastAsia="Times New Roman" w:hAnsi="Times New Roman" w:cs="Times New Roman"/>
          <w:b/>
          <w:sz w:val="16"/>
          <w:szCs w:val="16"/>
        </w:rPr>
        <w:t xml:space="preserve">. </w:t>
      </w:r>
    </w:p>
    <w:p w14:paraId="00000036"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 xml:space="preserve">Bireysel Çalışma Raporunun konusu 20.07.2016 tarihinden sonra açılmış ve en az istinaf kanun yolu incelemesinden geçerek kesinleşmiş bir dava dosyasının incelenmesi olacaktır. </w:t>
      </w:r>
    </w:p>
    <w:p w14:paraId="00000037"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lastRenderedPageBreak/>
        <w:tab/>
        <w:t>Dava dosyası incelenirken konuya ilişkin verilecek genel hukuk bilgisinin yanı</w:t>
      </w:r>
      <w:r w:rsidRPr="007A49F3">
        <w:rPr>
          <w:rFonts w:ascii="Times New Roman" w:eastAsia="Times New Roman" w:hAnsi="Times New Roman" w:cs="Times New Roman"/>
          <w:color w:val="000000"/>
          <w:sz w:val="16"/>
          <w:szCs w:val="16"/>
        </w:rPr>
        <w:t xml:space="preserve">nda uyuşmazlığa ilişkin özel bilgi ve değerlendirmelere yer verilmelidir. Rapora konu edilen dava dosyasında hangi </w:t>
      </w:r>
      <w:proofErr w:type="spellStart"/>
      <w:r w:rsidRPr="007A49F3">
        <w:rPr>
          <w:rFonts w:ascii="Times New Roman" w:eastAsia="Times New Roman" w:hAnsi="Times New Roman" w:cs="Times New Roman"/>
          <w:color w:val="000000"/>
          <w:sz w:val="16"/>
          <w:szCs w:val="16"/>
        </w:rPr>
        <w:t>usuli</w:t>
      </w:r>
      <w:proofErr w:type="spellEnd"/>
      <w:r w:rsidRPr="007A49F3">
        <w:rPr>
          <w:rFonts w:ascii="Times New Roman" w:eastAsia="Times New Roman" w:hAnsi="Times New Roman" w:cs="Times New Roman"/>
          <w:color w:val="000000"/>
          <w:sz w:val="16"/>
          <w:szCs w:val="16"/>
        </w:rPr>
        <w:t xml:space="preserve"> aşamaların geçildiğine ilişkin değerlendirmeler yapılmalıdır. </w:t>
      </w:r>
    </w:p>
    <w:p w14:paraId="00000038"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color w:val="000000"/>
          <w:sz w:val="16"/>
          <w:szCs w:val="16"/>
        </w:rPr>
      </w:pPr>
    </w:p>
    <w:p w14:paraId="00000039"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color w:val="000000"/>
          <w:sz w:val="16"/>
          <w:szCs w:val="16"/>
        </w:rPr>
      </w:pPr>
      <w:r w:rsidRPr="007A49F3">
        <w:rPr>
          <w:rFonts w:ascii="Times New Roman" w:eastAsia="Times New Roman" w:hAnsi="Times New Roman" w:cs="Times New Roman"/>
          <w:b/>
          <w:color w:val="000000"/>
          <w:sz w:val="16"/>
          <w:szCs w:val="16"/>
        </w:rPr>
        <w:t>ŞEKİL VE SAYFA DÜZENİ</w:t>
      </w:r>
    </w:p>
    <w:p w14:paraId="0000003A"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sz w:val="16"/>
          <w:szCs w:val="16"/>
        </w:rPr>
      </w:pPr>
    </w:p>
    <w:p w14:paraId="0000003B"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b/>
          <w:color w:val="000000"/>
          <w:sz w:val="16"/>
          <w:szCs w:val="16"/>
        </w:rPr>
        <w:t>Madde 16 -</w:t>
      </w:r>
      <w:r w:rsidRPr="007A49F3">
        <w:rPr>
          <w:rFonts w:ascii="Times New Roman" w:eastAsia="Times New Roman" w:hAnsi="Times New Roman" w:cs="Times New Roman"/>
          <w:color w:val="000000"/>
          <w:sz w:val="16"/>
          <w:szCs w:val="16"/>
        </w:rPr>
        <w:t>Bireysel çalışma raporu, A4 olarak bil</w:t>
      </w:r>
      <w:r w:rsidRPr="007A49F3">
        <w:rPr>
          <w:rFonts w:ascii="Times New Roman" w:eastAsia="Times New Roman" w:hAnsi="Times New Roman" w:cs="Times New Roman"/>
          <w:color w:val="000000"/>
          <w:sz w:val="16"/>
          <w:szCs w:val="16"/>
        </w:rPr>
        <w:t xml:space="preserve">inen (210x297 mm boyutlarında ve ağırlığı en az 80, en çok 100 gr/m2) beyaz </w:t>
      </w:r>
      <w:proofErr w:type="gramStart"/>
      <w:r w:rsidRPr="007A49F3">
        <w:rPr>
          <w:rFonts w:ascii="Times New Roman" w:eastAsia="Times New Roman" w:hAnsi="Times New Roman" w:cs="Times New Roman"/>
          <w:color w:val="000000"/>
          <w:sz w:val="16"/>
          <w:szCs w:val="16"/>
        </w:rPr>
        <w:t>kağıda</w:t>
      </w:r>
      <w:proofErr w:type="gramEnd"/>
      <w:r w:rsidRPr="007A49F3">
        <w:rPr>
          <w:rFonts w:ascii="Times New Roman" w:eastAsia="Times New Roman" w:hAnsi="Times New Roman" w:cs="Times New Roman"/>
          <w:color w:val="000000"/>
          <w:sz w:val="16"/>
          <w:szCs w:val="16"/>
        </w:rPr>
        <w:t xml:space="preserve"> mümkün olduğunca lazer veya püskürtmeli (</w:t>
      </w:r>
      <w:proofErr w:type="spellStart"/>
      <w:r w:rsidRPr="007A49F3">
        <w:rPr>
          <w:rFonts w:ascii="Times New Roman" w:eastAsia="Times New Roman" w:hAnsi="Times New Roman" w:cs="Times New Roman"/>
          <w:color w:val="000000"/>
          <w:sz w:val="16"/>
          <w:szCs w:val="16"/>
        </w:rPr>
        <w:t>inkjet</w:t>
      </w:r>
      <w:proofErr w:type="spellEnd"/>
      <w:r w:rsidRPr="007A49F3">
        <w:rPr>
          <w:rFonts w:ascii="Times New Roman" w:eastAsia="Times New Roman" w:hAnsi="Times New Roman" w:cs="Times New Roman"/>
          <w:color w:val="000000"/>
          <w:sz w:val="16"/>
          <w:szCs w:val="16"/>
        </w:rPr>
        <w:t>) yazıcı ile yazdırılmalıdır. Daktilo veya el yazısı ile yazılmış raporlar değerlendirmeye alınmayacaktır. Raporun yazdırılmas</w:t>
      </w:r>
      <w:r w:rsidRPr="007A49F3">
        <w:rPr>
          <w:rFonts w:ascii="Times New Roman" w:eastAsia="Times New Roman" w:hAnsi="Times New Roman" w:cs="Times New Roman"/>
          <w:color w:val="000000"/>
          <w:sz w:val="16"/>
          <w:szCs w:val="16"/>
        </w:rPr>
        <w:t xml:space="preserve">ı sırasında, </w:t>
      </w:r>
      <w:proofErr w:type="gramStart"/>
      <w:r w:rsidRPr="007A49F3">
        <w:rPr>
          <w:rFonts w:ascii="Times New Roman" w:eastAsia="Times New Roman" w:hAnsi="Times New Roman" w:cs="Times New Roman"/>
          <w:color w:val="000000"/>
          <w:sz w:val="16"/>
          <w:szCs w:val="16"/>
        </w:rPr>
        <w:t>kağıdın</w:t>
      </w:r>
      <w:proofErr w:type="gramEnd"/>
      <w:r w:rsidRPr="007A49F3">
        <w:rPr>
          <w:rFonts w:ascii="Times New Roman" w:eastAsia="Times New Roman" w:hAnsi="Times New Roman" w:cs="Times New Roman"/>
          <w:color w:val="000000"/>
          <w:sz w:val="16"/>
          <w:szCs w:val="16"/>
        </w:rPr>
        <w:t xml:space="preserve"> sadece bir yüzü kullanılmalı ve spiral ciltleme ile </w:t>
      </w:r>
      <w:r w:rsidRPr="007A49F3">
        <w:rPr>
          <w:rFonts w:ascii="Times New Roman" w:eastAsia="Times New Roman" w:hAnsi="Times New Roman" w:cs="Times New Roman"/>
          <w:sz w:val="16"/>
          <w:szCs w:val="16"/>
        </w:rPr>
        <w:t>cilt edilmelidir</w:t>
      </w:r>
      <w:r w:rsidRPr="007A49F3">
        <w:rPr>
          <w:rFonts w:ascii="Times New Roman" w:eastAsia="Times New Roman" w:hAnsi="Times New Roman" w:cs="Times New Roman"/>
          <w:color w:val="000000"/>
          <w:sz w:val="16"/>
          <w:szCs w:val="16"/>
        </w:rPr>
        <w:t xml:space="preserve">. </w:t>
      </w:r>
    </w:p>
    <w:p w14:paraId="0000003C"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Bireysel Çalışma Raporunun sayfa düzeni aşağıda belirtilen şekilde olmalıdır:</w:t>
      </w:r>
    </w:p>
    <w:p w14:paraId="0000003D"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Program/kayıt türü </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xml:space="preserve">: Microsoft Word veya Open Office Writer </w:t>
      </w:r>
    </w:p>
    <w:p w14:paraId="0000003E"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Karakter</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xml:space="preserve">: Times New </w:t>
      </w:r>
      <w:r w:rsidRPr="007A49F3">
        <w:rPr>
          <w:rFonts w:ascii="Times New Roman" w:eastAsia="Times New Roman" w:hAnsi="Times New Roman" w:cs="Times New Roman"/>
          <w:color w:val="000000"/>
          <w:sz w:val="16"/>
          <w:szCs w:val="16"/>
        </w:rPr>
        <w:t>Roman,</w:t>
      </w:r>
    </w:p>
    <w:p w14:paraId="0000003F"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Punto</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xml:space="preserve">: 12 </w:t>
      </w:r>
      <w:proofErr w:type="spellStart"/>
      <w:r w:rsidRPr="007A49F3">
        <w:rPr>
          <w:rFonts w:ascii="Times New Roman" w:eastAsia="Times New Roman" w:hAnsi="Times New Roman" w:cs="Times New Roman"/>
          <w:color w:val="000000"/>
          <w:sz w:val="16"/>
          <w:szCs w:val="16"/>
        </w:rPr>
        <w:t>pt</w:t>
      </w:r>
      <w:proofErr w:type="spellEnd"/>
      <w:r w:rsidRPr="007A49F3">
        <w:rPr>
          <w:rFonts w:ascii="Times New Roman" w:eastAsia="Times New Roman" w:hAnsi="Times New Roman" w:cs="Times New Roman"/>
          <w:color w:val="000000"/>
          <w:sz w:val="16"/>
          <w:szCs w:val="16"/>
        </w:rPr>
        <w:t>,</w:t>
      </w:r>
    </w:p>
    <w:p w14:paraId="00000040"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Üst boşluk</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2,5 cm,</w:t>
      </w:r>
    </w:p>
    <w:p w14:paraId="00000041"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Alt boşluk </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xml:space="preserve">: 2,5 cm, </w:t>
      </w:r>
    </w:p>
    <w:p w14:paraId="00000042"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Sağ̆ boşluk</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2,5 cm,</w:t>
      </w:r>
    </w:p>
    <w:p w14:paraId="00000043"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Sol boşluk </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2,5 cm</w:t>
      </w:r>
    </w:p>
    <w:p w14:paraId="00000044"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Satır </w:t>
      </w:r>
      <w:proofErr w:type="gramStart"/>
      <w:r w:rsidRPr="007A49F3">
        <w:rPr>
          <w:rFonts w:ascii="Times New Roman" w:eastAsia="Times New Roman" w:hAnsi="Times New Roman" w:cs="Times New Roman"/>
          <w:color w:val="000000"/>
          <w:sz w:val="16"/>
          <w:szCs w:val="16"/>
        </w:rPr>
        <w:t>aralıkları</w:t>
      </w:r>
      <w:proofErr w:type="gramEnd"/>
      <w:r w:rsidRPr="007A49F3">
        <w:rPr>
          <w:rFonts w:ascii="Times New Roman" w:eastAsia="Times New Roman" w:hAnsi="Times New Roman" w:cs="Times New Roman"/>
          <w:color w:val="000000"/>
          <w:sz w:val="16"/>
          <w:szCs w:val="16"/>
        </w:rPr>
        <w:t xml:space="preserve"> </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xml:space="preserve">: 1.5 satır </w:t>
      </w:r>
      <w:proofErr w:type="spellStart"/>
      <w:r w:rsidRPr="007A49F3">
        <w:rPr>
          <w:rFonts w:ascii="Times New Roman" w:eastAsia="Times New Roman" w:hAnsi="Times New Roman" w:cs="Times New Roman"/>
          <w:color w:val="000000"/>
          <w:sz w:val="16"/>
          <w:szCs w:val="16"/>
        </w:rPr>
        <w:t>aralığı</w:t>
      </w:r>
      <w:proofErr w:type="spellEnd"/>
      <w:r w:rsidRPr="007A49F3">
        <w:rPr>
          <w:rFonts w:ascii="Times New Roman" w:eastAsia="Times New Roman" w:hAnsi="Times New Roman" w:cs="Times New Roman"/>
          <w:color w:val="000000"/>
          <w:sz w:val="16"/>
          <w:szCs w:val="16"/>
        </w:rPr>
        <w:t xml:space="preserve"> bırakılmalıdır,</w:t>
      </w:r>
    </w:p>
    <w:p w14:paraId="00000045"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Paragraf </w:t>
      </w:r>
      <w:proofErr w:type="gramStart"/>
      <w:r w:rsidRPr="007A49F3">
        <w:rPr>
          <w:rFonts w:ascii="Times New Roman" w:eastAsia="Times New Roman" w:hAnsi="Times New Roman" w:cs="Times New Roman"/>
          <w:color w:val="000000"/>
          <w:sz w:val="16"/>
          <w:szCs w:val="16"/>
        </w:rPr>
        <w:t>aralıkları</w:t>
      </w:r>
      <w:proofErr w:type="gramEnd"/>
      <w:r w:rsidRPr="007A49F3">
        <w:rPr>
          <w:rFonts w:ascii="Times New Roman" w:eastAsia="Times New Roman" w:hAnsi="Times New Roman" w:cs="Times New Roman"/>
          <w:color w:val="000000"/>
          <w:sz w:val="16"/>
          <w:szCs w:val="16"/>
        </w:rPr>
        <w:t xml:space="preserve"> </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xml:space="preserve">: 1.5 satır </w:t>
      </w:r>
      <w:proofErr w:type="spellStart"/>
      <w:r w:rsidRPr="007A49F3">
        <w:rPr>
          <w:rFonts w:ascii="Times New Roman" w:eastAsia="Times New Roman" w:hAnsi="Times New Roman" w:cs="Times New Roman"/>
          <w:color w:val="000000"/>
          <w:sz w:val="16"/>
          <w:szCs w:val="16"/>
        </w:rPr>
        <w:t>aralığı</w:t>
      </w:r>
      <w:proofErr w:type="spellEnd"/>
      <w:r w:rsidRPr="007A49F3">
        <w:rPr>
          <w:rFonts w:ascii="Times New Roman" w:eastAsia="Times New Roman" w:hAnsi="Times New Roman" w:cs="Times New Roman"/>
          <w:color w:val="000000"/>
          <w:sz w:val="16"/>
          <w:szCs w:val="16"/>
        </w:rPr>
        <w:t xml:space="preserve"> bırakılmalıdır, </w:t>
      </w:r>
    </w:p>
    <w:p w14:paraId="00000046"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Paragraf boşluğu</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 xml:space="preserve">: </w:t>
      </w:r>
      <w:proofErr w:type="gramStart"/>
      <w:r w:rsidRPr="007A49F3">
        <w:rPr>
          <w:rFonts w:ascii="Times New Roman" w:eastAsia="Times New Roman" w:hAnsi="Times New Roman" w:cs="Times New Roman"/>
          <w:color w:val="000000"/>
          <w:sz w:val="16"/>
          <w:szCs w:val="16"/>
        </w:rPr>
        <w:t>1.5</w:t>
      </w:r>
      <w:proofErr w:type="gramEnd"/>
      <w:r w:rsidRPr="007A49F3">
        <w:rPr>
          <w:rFonts w:ascii="Times New Roman" w:eastAsia="Times New Roman" w:hAnsi="Times New Roman" w:cs="Times New Roman"/>
          <w:color w:val="000000"/>
          <w:sz w:val="16"/>
          <w:szCs w:val="16"/>
        </w:rPr>
        <w:t xml:space="preserve"> cm,</w:t>
      </w:r>
    </w:p>
    <w:p w14:paraId="00000047"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Paragraf düzeni </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İki yana yaslanmış̧ (</w:t>
      </w:r>
      <w:proofErr w:type="spellStart"/>
      <w:r w:rsidRPr="007A49F3">
        <w:rPr>
          <w:rFonts w:ascii="Times New Roman" w:eastAsia="Times New Roman" w:hAnsi="Times New Roman" w:cs="Times New Roman"/>
          <w:color w:val="000000"/>
          <w:sz w:val="16"/>
          <w:szCs w:val="16"/>
        </w:rPr>
        <w:t>justified</w:t>
      </w:r>
      <w:proofErr w:type="spellEnd"/>
      <w:r w:rsidRPr="007A49F3">
        <w:rPr>
          <w:rFonts w:ascii="Times New Roman" w:eastAsia="Times New Roman" w:hAnsi="Times New Roman" w:cs="Times New Roman"/>
          <w:color w:val="000000"/>
          <w:sz w:val="16"/>
          <w:szCs w:val="16"/>
        </w:rPr>
        <w:t>),</w:t>
      </w:r>
    </w:p>
    <w:p w14:paraId="00000048"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firstLine="708"/>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Sayfa numarası </w:t>
      </w:r>
      <w:r w:rsidRPr="007A49F3">
        <w:rPr>
          <w:rFonts w:ascii="Times New Roman" w:eastAsia="Times New Roman" w:hAnsi="Times New Roman" w:cs="Times New Roman"/>
          <w:color w:val="000000"/>
          <w:sz w:val="16"/>
          <w:szCs w:val="16"/>
        </w:rPr>
        <w:tab/>
      </w:r>
      <w:r w:rsidRPr="007A49F3">
        <w:rPr>
          <w:rFonts w:ascii="Times New Roman" w:eastAsia="Times New Roman" w:hAnsi="Times New Roman" w:cs="Times New Roman"/>
          <w:color w:val="000000"/>
          <w:sz w:val="16"/>
          <w:szCs w:val="16"/>
        </w:rPr>
        <w:tab/>
        <w:t xml:space="preserve">: Kâğıdın yazdırılabilir alanının ortasında olmalıdır. </w:t>
      </w:r>
    </w:p>
    <w:p w14:paraId="00000049"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color w:val="000000"/>
          <w:sz w:val="16"/>
          <w:szCs w:val="16"/>
        </w:rPr>
      </w:pPr>
    </w:p>
    <w:p w14:paraId="0000004A"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sz w:val="16"/>
          <w:szCs w:val="16"/>
        </w:rPr>
      </w:pPr>
      <w:r w:rsidRPr="007A49F3">
        <w:rPr>
          <w:rFonts w:ascii="Times New Roman" w:eastAsia="Times New Roman" w:hAnsi="Times New Roman" w:cs="Times New Roman"/>
          <w:b/>
          <w:color w:val="000000"/>
          <w:sz w:val="16"/>
          <w:szCs w:val="16"/>
        </w:rPr>
        <w:t xml:space="preserve">BAŞLIK VE </w:t>
      </w:r>
      <w:r w:rsidRPr="007A49F3">
        <w:rPr>
          <w:rFonts w:ascii="Times New Roman" w:eastAsia="Times New Roman" w:hAnsi="Times New Roman" w:cs="Times New Roman"/>
          <w:b/>
          <w:sz w:val="16"/>
          <w:szCs w:val="16"/>
        </w:rPr>
        <w:t>NUMARALANDIRMA</w:t>
      </w:r>
    </w:p>
    <w:p w14:paraId="0000004B"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sz w:val="16"/>
          <w:szCs w:val="16"/>
        </w:rPr>
      </w:pPr>
    </w:p>
    <w:p w14:paraId="0000004C"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b/>
          <w:color w:val="000000"/>
          <w:sz w:val="16"/>
          <w:szCs w:val="16"/>
        </w:rPr>
        <w:t xml:space="preserve">Madde 17- </w:t>
      </w:r>
      <w:r w:rsidRPr="007A49F3">
        <w:rPr>
          <w:rFonts w:ascii="Times New Roman" w:eastAsia="Times New Roman" w:hAnsi="Times New Roman" w:cs="Times New Roman"/>
          <w:color w:val="000000"/>
          <w:sz w:val="16"/>
          <w:szCs w:val="16"/>
        </w:rPr>
        <w:t>Rapordaki tüm başlıklar numaralandır</w:t>
      </w:r>
      <w:r w:rsidRPr="007A49F3">
        <w:rPr>
          <w:rFonts w:ascii="Times New Roman" w:eastAsia="Times New Roman" w:hAnsi="Times New Roman" w:cs="Times New Roman"/>
          <w:sz w:val="16"/>
          <w:szCs w:val="16"/>
        </w:rPr>
        <w:t>ıl</w:t>
      </w:r>
      <w:r w:rsidRPr="007A49F3">
        <w:rPr>
          <w:rFonts w:ascii="Times New Roman" w:eastAsia="Times New Roman" w:hAnsi="Times New Roman" w:cs="Times New Roman"/>
          <w:color w:val="000000"/>
          <w:sz w:val="16"/>
          <w:szCs w:val="16"/>
        </w:rPr>
        <w:t>malıdır. Ana başlıkların ve birinci derece alt başlıkların tümü “</w:t>
      </w:r>
      <w:r w:rsidRPr="007A49F3">
        <w:rPr>
          <w:rFonts w:ascii="Times New Roman" w:eastAsia="Times New Roman" w:hAnsi="Times New Roman" w:cs="Times New Roman"/>
          <w:b/>
          <w:color w:val="000000"/>
          <w:sz w:val="16"/>
          <w:szCs w:val="16"/>
        </w:rPr>
        <w:t>BÜYÜK HARFLERLE ve KOYU (BOLD)</w:t>
      </w:r>
      <w:r w:rsidRPr="007A49F3">
        <w:rPr>
          <w:rFonts w:ascii="Times New Roman" w:eastAsia="Times New Roman" w:hAnsi="Times New Roman" w:cs="Times New Roman"/>
          <w:color w:val="000000"/>
          <w:sz w:val="16"/>
          <w:szCs w:val="16"/>
        </w:rPr>
        <w:t>” olarak yazılmalıdır. İkinci ve devamı derecelerdeki alt başlıklar ise “</w:t>
      </w:r>
      <w:r w:rsidRPr="007A49F3">
        <w:rPr>
          <w:rFonts w:ascii="Times New Roman" w:eastAsia="Times New Roman" w:hAnsi="Times New Roman" w:cs="Times New Roman"/>
          <w:b/>
          <w:color w:val="000000"/>
          <w:sz w:val="16"/>
          <w:szCs w:val="16"/>
        </w:rPr>
        <w:t>İlk Harfleri Büyük ve Koyu (</w:t>
      </w:r>
      <w:proofErr w:type="spellStart"/>
      <w:r w:rsidRPr="007A49F3">
        <w:rPr>
          <w:rFonts w:ascii="Times New Roman" w:eastAsia="Times New Roman" w:hAnsi="Times New Roman" w:cs="Times New Roman"/>
          <w:b/>
          <w:color w:val="000000"/>
          <w:sz w:val="16"/>
          <w:szCs w:val="16"/>
        </w:rPr>
        <w:t>Bold</w:t>
      </w:r>
      <w:proofErr w:type="spellEnd"/>
      <w:r w:rsidRPr="007A49F3">
        <w:rPr>
          <w:rFonts w:ascii="Times New Roman" w:eastAsia="Times New Roman" w:hAnsi="Times New Roman" w:cs="Times New Roman"/>
          <w:b/>
          <w:color w:val="000000"/>
          <w:sz w:val="16"/>
          <w:szCs w:val="16"/>
        </w:rPr>
        <w:t>)</w:t>
      </w:r>
      <w:r w:rsidRPr="007A49F3">
        <w:rPr>
          <w:rFonts w:ascii="Times New Roman" w:eastAsia="Times New Roman" w:hAnsi="Times New Roman" w:cs="Times New Roman"/>
          <w:color w:val="000000"/>
          <w:sz w:val="16"/>
          <w:szCs w:val="16"/>
        </w:rPr>
        <w:t>” olarak yazılmalıdır. Başlıkların numaralandırılması v</w:t>
      </w:r>
      <w:r w:rsidRPr="007A49F3">
        <w:rPr>
          <w:rFonts w:ascii="Times New Roman" w:eastAsia="Times New Roman" w:hAnsi="Times New Roman" w:cs="Times New Roman"/>
          <w:color w:val="000000"/>
          <w:sz w:val="16"/>
          <w:szCs w:val="16"/>
        </w:rPr>
        <w:t xml:space="preserve">e yazım şekli ekteki örneğe göre yapılmalıdır. </w:t>
      </w:r>
    </w:p>
    <w:p w14:paraId="0000004D"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color w:val="000000"/>
          <w:sz w:val="16"/>
          <w:szCs w:val="16"/>
        </w:rPr>
      </w:pPr>
    </w:p>
    <w:p w14:paraId="0000004E"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color w:val="000000"/>
          <w:sz w:val="16"/>
          <w:szCs w:val="16"/>
        </w:rPr>
      </w:pPr>
      <w:r w:rsidRPr="007A49F3">
        <w:rPr>
          <w:rFonts w:ascii="Times New Roman" w:eastAsia="Times New Roman" w:hAnsi="Times New Roman" w:cs="Times New Roman"/>
          <w:b/>
          <w:color w:val="000000"/>
          <w:sz w:val="16"/>
          <w:szCs w:val="16"/>
        </w:rPr>
        <w:t xml:space="preserve">ATIFLAR VE DİPNOTLARININ YAZIMI </w:t>
      </w:r>
    </w:p>
    <w:p w14:paraId="0000004F"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sz w:val="16"/>
          <w:szCs w:val="16"/>
        </w:rPr>
      </w:pPr>
    </w:p>
    <w:p w14:paraId="00000050"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b/>
          <w:color w:val="000000"/>
          <w:sz w:val="16"/>
          <w:szCs w:val="16"/>
        </w:rPr>
        <w:t xml:space="preserve">Madde 18- </w:t>
      </w:r>
      <w:r w:rsidRPr="007A49F3">
        <w:rPr>
          <w:rFonts w:ascii="Times New Roman" w:eastAsia="Times New Roman" w:hAnsi="Times New Roman" w:cs="Times New Roman"/>
          <w:color w:val="000000"/>
          <w:sz w:val="16"/>
          <w:szCs w:val="16"/>
        </w:rPr>
        <w:t>Dipnotlar, kaynakların gösterilmesi veya ilgili konuya ilişkin açıklamalara yer vermek için kullanılmalıdır.</w:t>
      </w:r>
    </w:p>
    <w:p w14:paraId="00000051"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Bireysel çalışma raporlarındaki dipnotlar, metnin giri</w:t>
      </w:r>
      <w:r w:rsidRPr="007A49F3">
        <w:rPr>
          <w:rFonts w:ascii="Times New Roman" w:eastAsia="Times New Roman" w:hAnsi="Times New Roman" w:cs="Times New Roman"/>
          <w:color w:val="000000"/>
          <w:sz w:val="16"/>
          <w:szCs w:val="16"/>
        </w:rPr>
        <w:t xml:space="preserve">ş kısmı </w:t>
      </w:r>
      <w:proofErr w:type="gramStart"/>
      <w:r w:rsidRPr="007A49F3">
        <w:rPr>
          <w:rFonts w:ascii="Times New Roman" w:eastAsia="Times New Roman" w:hAnsi="Times New Roman" w:cs="Times New Roman"/>
          <w:color w:val="000000"/>
          <w:sz w:val="16"/>
          <w:szCs w:val="16"/>
        </w:rPr>
        <w:t>dahil</w:t>
      </w:r>
      <w:proofErr w:type="gramEnd"/>
      <w:r w:rsidRPr="007A49F3">
        <w:rPr>
          <w:rFonts w:ascii="Times New Roman" w:eastAsia="Times New Roman" w:hAnsi="Times New Roman" w:cs="Times New Roman"/>
          <w:color w:val="000000"/>
          <w:sz w:val="16"/>
          <w:szCs w:val="16"/>
        </w:rPr>
        <w:t xml:space="preserve"> olmak üzere (1)’den başlayarak numaralandırılmalı ve metnin sonuna dek sürdürülmelidir. Dipnotlarda da Times New Roman yazı karakteri kullanılmalıdır. Karakter boyutu 10 puntoya ayarlanmalıdır. Satırlar arasında tek boşluk olmalıdır. Alt alta</w:t>
      </w:r>
      <w:r w:rsidRPr="007A49F3">
        <w:rPr>
          <w:rFonts w:ascii="Times New Roman" w:eastAsia="Times New Roman" w:hAnsi="Times New Roman" w:cs="Times New Roman"/>
          <w:color w:val="000000"/>
          <w:sz w:val="16"/>
          <w:szCs w:val="16"/>
        </w:rPr>
        <w:t xml:space="preserve"> gelen dipnotlarda ise iki satır ara verilmelidir. </w:t>
      </w:r>
    </w:p>
    <w:p w14:paraId="00000052"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color w:val="000000"/>
          <w:sz w:val="16"/>
          <w:szCs w:val="16"/>
        </w:rPr>
      </w:pPr>
    </w:p>
    <w:p w14:paraId="00000053"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color w:val="000000"/>
          <w:sz w:val="16"/>
          <w:szCs w:val="16"/>
        </w:rPr>
      </w:pPr>
      <w:r w:rsidRPr="007A49F3">
        <w:rPr>
          <w:rFonts w:ascii="Times New Roman" w:eastAsia="Times New Roman" w:hAnsi="Times New Roman" w:cs="Times New Roman"/>
          <w:b/>
          <w:color w:val="000000"/>
          <w:sz w:val="16"/>
          <w:szCs w:val="16"/>
        </w:rPr>
        <w:t>KAYNAKLARIN GÖSTERİLMESİ</w:t>
      </w:r>
    </w:p>
    <w:p w14:paraId="00000054"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sz w:val="16"/>
          <w:szCs w:val="16"/>
        </w:rPr>
      </w:pPr>
    </w:p>
    <w:p w14:paraId="00000055"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b/>
          <w:color w:val="000000"/>
          <w:sz w:val="16"/>
          <w:szCs w:val="16"/>
        </w:rPr>
        <w:t xml:space="preserve">Madde 19- </w:t>
      </w:r>
      <w:r w:rsidRPr="007A49F3">
        <w:rPr>
          <w:rFonts w:ascii="Times New Roman" w:eastAsia="Times New Roman" w:hAnsi="Times New Roman" w:cs="Times New Roman"/>
          <w:color w:val="000000"/>
          <w:sz w:val="16"/>
          <w:szCs w:val="16"/>
        </w:rPr>
        <w:t>Bireysel çalışma raporunda en az 5 (beş) farklı kaynaktan yararlanılmalıdır. Yararlanılan kaynakların tamamı, dipnotlarda ve ayrıca kaynakçada gösterilmelidir. Kaynakl</w:t>
      </w:r>
      <w:r w:rsidRPr="007A49F3">
        <w:rPr>
          <w:rFonts w:ascii="Times New Roman" w:eastAsia="Times New Roman" w:hAnsi="Times New Roman" w:cs="Times New Roman"/>
          <w:color w:val="000000"/>
          <w:sz w:val="16"/>
          <w:szCs w:val="16"/>
        </w:rPr>
        <w:t>arın gösterilmesi sırasında aşağıdaki hususlara uyulmalıdır:</w:t>
      </w:r>
    </w:p>
    <w:p w14:paraId="00000056" w14:textId="77777777" w:rsidR="009A2934" w:rsidRPr="007A49F3" w:rsidRDefault="000323CB">
      <w:pPr>
        <w:numPr>
          <w:ilvl w:val="0"/>
          <w:numId w:val="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Kaynakların gösterilmesi sırasında, kaynağın yazarının koyu harflerle yazılmış soyadı ve kaynağın sayfa numarasından oluşur. Yazarın soyadının ilk harfi büyük, diğer harfleri ise küçük yazılmalıdır. Yazar birden fazla ise, soyadları bölü (/) işareti ile bi</w:t>
      </w:r>
      <w:r w:rsidRPr="007A49F3">
        <w:rPr>
          <w:rFonts w:ascii="Times New Roman" w:eastAsia="Times New Roman" w:hAnsi="Times New Roman" w:cs="Times New Roman"/>
          <w:color w:val="000000"/>
          <w:sz w:val="16"/>
          <w:szCs w:val="16"/>
        </w:rPr>
        <w:t xml:space="preserve">rbirinden ayrılmalıdır. Yazarın (yazarların) soyadı ile kaynağın sayfa numarası virgül ile ayrılır. Sayfa numaralarının yazılmasında “s.” kısaltması kullanılır. Bu kısaltma koyu harfle yazılmaz. Sayfa numarasından sonra nokta konulur. Örneğin: </w:t>
      </w:r>
      <w:proofErr w:type="spellStart"/>
      <w:r w:rsidRPr="007A49F3">
        <w:rPr>
          <w:rFonts w:ascii="Times New Roman" w:eastAsia="Times New Roman" w:hAnsi="Times New Roman" w:cs="Times New Roman"/>
          <w:b/>
          <w:color w:val="000000"/>
          <w:sz w:val="16"/>
          <w:szCs w:val="16"/>
        </w:rPr>
        <w:t>Hirs</w:t>
      </w:r>
      <w:proofErr w:type="spellEnd"/>
      <w:r w:rsidRPr="007A49F3">
        <w:rPr>
          <w:rFonts w:ascii="Times New Roman" w:eastAsia="Times New Roman" w:hAnsi="Times New Roman" w:cs="Times New Roman"/>
          <w:b/>
          <w:color w:val="000000"/>
          <w:sz w:val="16"/>
          <w:szCs w:val="16"/>
        </w:rPr>
        <w:t>̧</w:t>
      </w:r>
      <w:r w:rsidRPr="007A49F3">
        <w:rPr>
          <w:rFonts w:ascii="Times New Roman" w:eastAsia="Times New Roman" w:hAnsi="Times New Roman" w:cs="Times New Roman"/>
          <w:color w:val="000000"/>
          <w:sz w:val="16"/>
          <w:szCs w:val="16"/>
        </w:rPr>
        <w:t>, s. 5.</w:t>
      </w:r>
    </w:p>
    <w:p w14:paraId="00000057" w14:textId="77777777" w:rsidR="009A2934" w:rsidRPr="007A49F3" w:rsidRDefault="000323CB">
      <w:pPr>
        <w:numPr>
          <w:ilvl w:val="0"/>
          <w:numId w:val="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Aynı yazarın birden fazla eserinden yararlanılan hallerde ise, temel eser dışındakilerde, eserin adından yararlanılarak oluşturulacak bir kısaltmaya yer verilmelidir. </w:t>
      </w:r>
      <w:proofErr w:type="spellStart"/>
      <w:r w:rsidRPr="007A49F3">
        <w:rPr>
          <w:rFonts w:ascii="Times New Roman" w:eastAsia="Times New Roman" w:hAnsi="Times New Roman" w:cs="Times New Roman"/>
          <w:color w:val="000000"/>
          <w:sz w:val="16"/>
          <w:szCs w:val="16"/>
        </w:rPr>
        <w:t>Örneğin</w:t>
      </w:r>
      <w:proofErr w:type="spellEnd"/>
      <w:r w:rsidRPr="007A49F3">
        <w:rPr>
          <w:rFonts w:ascii="Times New Roman" w:eastAsia="Times New Roman" w:hAnsi="Times New Roman" w:cs="Times New Roman"/>
          <w:color w:val="000000"/>
          <w:sz w:val="16"/>
          <w:szCs w:val="16"/>
        </w:rPr>
        <w:t xml:space="preserve">: </w:t>
      </w:r>
      <w:proofErr w:type="spellStart"/>
      <w:r w:rsidRPr="007A49F3">
        <w:rPr>
          <w:rFonts w:ascii="Times New Roman" w:eastAsia="Times New Roman" w:hAnsi="Times New Roman" w:cs="Times New Roman"/>
          <w:b/>
          <w:color w:val="000000"/>
          <w:sz w:val="16"/>
          <w:szCs w:val="16"/>
        </w:rPr>
        <w:t>Hirs</w:t>
      </w:r>
      <w:proofErr w:type="spellEnd"/>
      <w:r w:rsidRPr="007A49F3">
        <w:rPr>
          <w:rFonts w:ascii="Times New Roman" w:eastAsia="Times New Roman" w:hAnsi="Times New Roman" w:cs="Times New Roman"/>
          <w:b/>
          <w:color w:val="000000"/>
          <w:sz w:val="16"/>
          <w:szCs w:val="16"/>
        </w:rPr>
        <w:t>̧ (Hatıralarım)</w:t>
      </w:r>
      <w:r w:rsidRPr="007A49F3">
        <w:rPr>
          <w:rFonts w:ascii="Times New Roman" w:eastAsia="Times New Roman" w:hAnsi="Times New Roman" w:cs="Times New Roman"/>
          <w:color w:val="000000"/>
          <w:sz w:val="16"/>
          <w:szCs w:val="16"/>
        </w:rPr>
        <w:t>, s. 18.</w:t>
      </w:r>
    </w:p>
    <w:p w14:paraId="00000058" w14:textId="77777777" w:rsidR="009A2934" w:rsidRPr="007A49F3" w:rsidRDefault="000323CB">
      <w:pPr>
        <w:numPr>
          <w:ilvl w:val="0"/>
          <w:numId w:val="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Bir kurum tarafından yazdırılmış kaynaklarda, yazarın soyadı yerine, kurumun adı kullanılır. Yazar bir kurum ise, yazarın soyadı yerine kurumun adı yazılır.</w:t>
      </w:r>
    </w:p>
    <w:p w14:paraId="00000059" w14:textId="77777777" w:rsidR="009A2934" w:rsidRPr="007A49F3" w:rsidRDefault="000323CB">
      <w:pPr>
        <w:numPr>
          <w:ilvl w:val="0"/>
          <w:numId w:val="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Bireysel çalışma raporlarında mümkün olduğu kadar yazılı kaynaklardan yararlanılmalıdır. Ancak, zor</w:t>
      </w:r>
      <w:r w:rsidRPr="007A49F3">
        <w:rPr>
          <w:rFonts w:ascii="Times New Roman" w:eastAsia="Times New Roman" w:hAnsi="Times New Roman" w:cs="Times New Roman"/>
          <w:color w:val="000000"/>
          <w:sz w:val="16"/>
          <w:szCs w:val="16"/>
        </w:rPr>
        <w:t xml:space="preserve">unluluk nedeni ile internet kaynaklarına başvurulması durumunda, başvurulan internet adresinin tam hali, kaynak yerinde gösterilir. Kaynağa ulaşıldığı tarih parantez içinde ( Erişim tarihi olarak ) “e.t” kısaltması kullanılarak ayrıca gösterilmelidir. </w:t>
      </w:r>
    </w:p>
    <w:p w14:paraId="0000005A"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720"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Örn</w:t>
      </w:r>
      <w:r w:rsidRPr="007A49F3">
        <w:rPr>
          <w:rFonts w:ascii="Times New Roman" w:eastAsia="Times New Roman" w:hAnsi="Times New Roman" w:cs="Times New Roman"/>
          <w:color w:val="000000"/>
          <w:sz w:val="16"/>
          <w:szCs w:val="16"/>
        </w:rPr>
        <w:t>eğin:“</w:t>
      </w:r>
      <w:r w:rsidRPr="007A49F3">
        <w:rPr>
          <w:rFonts w:ascii="Times New Roman" w:eastAsia="Times New Roman" w:hAnsi="Times New Roman" w:cs="Times New Roman"/>
          <w:b/>
          <w:i/>
          <w:color w:val="000000"/>
          <w:sz w:val="16"/>
          <w:szCs w:val="16"/>
        </w:rPr>
        <w:t>http://www.tekirdagbarosu.org.tr/Sayfa/1143/ruhsat-basvurusu-icin-gerekli-belgeler</w:t>
      </w:r>
      <w:r w:rsidRPr="007A49F3">
        <w:rPr>
          <w:rFonts w:ascii="Times New Roman" w:eastAsia="Times New Roman" w:hAnsi="Times New Roman" w:cs="Times New Roman"/>
          <w:color w:val="000000"/>
          <w:sz w:val="16"/>
          <w:szCs w:val="16"/>
        </w:rPr>
        <w:t>”(e.t. 22.09.2011). Kaynağın adresi tek satıra sağmayacak olur ise, o takdirde adreste kullanılan noktalama işaretlerinin satır sonlarına denk gelmesine dikkat edilmel</w:t>
      </w:r>
      <w:r w:rsidRPr="007A49F3">
        <w:rPr>
          <w:rFonts w:ascii="Times New Roman" w:eastAsia="Times New Roman" w:hAnsi="Times New Roman" w:cs="Times New Roman"/>
          <w:color w:val="000000"/>
          <w:sz w:val="16"/>
          <w:szCs w:val="16"/>
        </w:rPr>
        <w:t>idir. Eğer internet kaynağı bir belge şeklinde ise, o takdirde, kaynağın gösterilmesinde yukarıdaki kurallara uyulmalı, ancak belgenin indirildiği internet adresi, kaynakça da açık şekilde yazılmalıdır.</w:t>
      </w:r>
    </w:p>
    <w:p w14:paraId="0000005B"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720" w:right="232"/>
        <w:jc w:val="both"/>
        <w:rPr>
          <w:rFonts w:ascii="Times New Roman" w:eastAsia="Times New Roman" w:hAnsi="Times New Roman" w:cs="Times New Roman"/>
          <w:sz w:val="16"/>
          <w:szCs w:val="16"/>
        </w:rPr>
      </w:pPr>
    </w:p>
    <w:p w14:paraId="0000005C"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sz w:val="16"/>
          <w:szCs w:val="16"/>
        </w:rPr>
      </w:pPr>
    </w:p>
    <w:p w14:paraId="0000005D"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sz w:val="16"/>
          <w:szCs w:val="16"/>
        </w:rPr>
      </w:pPr>
    </w:p>
    <w:p w14:paraId="0000005E"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color w:val="000000"/>
          <w:sz w:val="16"/>
          <w:szCs w:val="16"/>
        </w:rPr>
      </w:pPr>
      <w:r w:rsidRPr="007A49F3">
        <w:rPr>
          <w:rFonts w:ascii="Times New Roman" w:eastAsia="Times New Roman" w:hAnsi="Times New Roman" w:cs="Times New Roman"/>
          <w:b/>
          <w:color w:val="000000"/>
          <w:sz w:val="16"/>
          <w:szCs w:val="16"/>
        </w:rPr>
        <w:t>BİREYSEL ÇALIŞMA RAPORU SIRASI</w:t>
      </w:r>
    </w:p>
    <w:p w14:paraId="0000005F"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sz w:val="16"/>
          <w:szCs w:val="16"/>
        </w:rPr>
      </w:pPr>
    </w:p>
    <w:p w14:paraId="00000060"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b/>
          <w:color w:val="000000"/>
          <w:sz w:val="16"/>
          <w:szCs w:val="16"/>
        </w:rPr>
        <w:t xml:space="preserve">Madde 20- </w:t>
      </w:r>
      <w:r w:rsidRPr="007A49F3">
        <w:rPr>
          <w:rFonts w:ascii="Times New Roman" w:eastAsia="Times New Roman" w:hAnsi="Times New Roman" w:cs="Times New Roman"/>
          <w:color w:val="000000"/>
          <w:sz w:val="16"/>
          <w:szCs w:val="16"/>
        </w:rPr>
        <w:t>Bireysel çalışma raporunun derlenip ciltlenmesinde aşağıdaki sıraya uyulacaktır:</w:t>
      </w:r>
    </w:p>
    <w:p w14:paraId="00000061" w14:textId="77777777" w:rsidR="009A2934" w:rsidRPr="007A49F3" w:rsidRDefault="000323CB">
      <w:pPr>
        <w:numPr>
          <w:ilvl w:val="0"/>
          <w:numId w:val="1"/>
        </w:numPr>
        <w:pBdr>
          <w:top w:val="nil"/>
          <w:left w:val="nil"/>
          <w:bottom w:val="nil"/>
          <w:right w:val="nil"/>
          <w:between w:val="nil"/>
        </w:pBdr>
        <w:spacing w:after="0" w:line="276" w:lineRule="auto"/>
        <w:ind w:right="232" w:firstLine="445"/>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Dış Kapak</w:t>
      </w:r>
    </w:p>
    <w:p w14:paraId="00000062" w14:textId="77777777" w:rsidR="009A2934" w:rsidRPr="007A49F3" w:rsidRDefault="000323CB">
      <w:pPr>
        <w:numPr>
          <w:ilvl w:val="0"/>
          <w:numId w:val="1"/>
        </w:numPr>
        <w:pBdr>
          <w:top w:val="nil"/>
          <w:left w:val="nil"/>
          <w:bottom w:val="nil"/>
          <w:right w:val="nil"/>
          <w:between w:val="nil"/>
        </w:pBdr>
        <w:spacing w:after="0" w:line="276" w:lineRule="auto"/>
        <w:ind w:right="232" w:firstLine="445"/>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İç Kapak</w:t>
      </w:r>
    </w:p>
    <w:p w14:paraId="00000063" w14:textId="77777777" w:rsidR="009A2934" w:rsidRPr="007A49F3" w:rsidRDefault="000323CB">
      <w:pPr>
        <w:numPr>
          <w:ilvl w:val="0"/>
          <w:numId w:val="1"/>
        </w:numPr>
        <w:pBdr>
          <w:top w:val="nil"/>
          <w:left w:val="nil"/>
          <w:bottom w:val="nil"/>
          <w:right w:val="nil"/>
          <w:between w:val="nil"/>
        </w:pBdr>
        <w:spacing w:after="0" w:line="276" w:lineRule="auto"/>
        <w:ind w:right="232" w:firstLine="445"/>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lastRenderedPageBreak/>
        <w:t>Teşekkür Sayfası (Varsa)</w:t>
      </w:r>
    </w:p>
    <w:p w14:paraId="00000064" w14:textId="77777777" w:rsidR="009A2934" w:rsidRPr="007A49F3" w:rsidRDefault="000323CB">
      <w:pPr>
        <w:numPr>
          <w:ilvl w:val="0"/>
          <w:numId w:val="1"/>
        </w:numPr>
        <w:pBdr>
          <w:top w:val="nil"/>
          <w:left w:val="nil"/>
          <w:bottom w:val="nil"/>
          <w:right w:val="nil"/>
          <w:between w:val="nil"/>
        </w:pBdr>
        <w:spacing w:after="0" w:line="276" w:lineRule="auto"/>
        <w:ind w:right="232" w:firstLine="445"/>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İçindekiler</w:t>
      </w:r>
    </w:p>
    <w:p w14:paraId="00000065" w14:textId="77777777" w:rsidR="009A2934" w:rsidRPr="007A49F3" w:rsidRDefault="000323CB">
      <w:pPr>
        <w:numPr>
          <w:ilvl w:val="0"/>
          <w:numId w:val="1"/>
        </w:numPr>
        <w:pBdr>
          <w:top w:val="nil"/>
          <w:left w:val="nil"/>
          <w:bottom w:val="nil"/>
          <w:right w:val="nil"/>
          <w:between w:val="nil"/>
        </w:pBdr>
        <w:spacing w:after="0" w:line="276" w:lineRule="auto"/>
        <w:ind w:right="232" w:firstLine="445"/>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Kısaltmalar Cetveli</w:t>
      </w:r>
    </w:p>
    <w:p w14:paraId="00000066" w14:textId="77777777" w:rsidR="009A2934" w:rsidRPr="007A49F3" w:rsidRDefault="000323CB">
      <w:pPr>
        <w:numPr>
          <w:ilvl w:val="0"/>
          <w:numId w:val="1"/>
        </w:numPr>
        <w:pBdr>
          <w:top w:val="nil"/>
          <w:left w:val="nil"/>
          <w:bottom w:val="nil"/>
          <w:right w:val="nil"/>
          <w:between w:val="nil"/>
        </w:pBdr>
        <w:spacing w:after="0" w:line="276" w:lineRule="auto"/>
        <w:ind w:right="232" w:firstLine="445"/>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Önsöz (Gerek duyulursa)</w:t>
      </w:r>
    </w:p>
    <w:p w14:paraId="00000067" w14:textId="77777777" w:rsidR="009A2934" w:rsidRPr="007A49F3" w:rsidRDefault="000323CB">
      <w:pPr>
        <w:numPr>
          <w:ilvl w:val="0"/>
          <w:numId w:val="1"/>
        </w:numPr>
        <w:pBdr>
          <w:top w:val="nil"/>
          <w:left w:val="nil"/>
          <w:bottom w:val="nil"/>
          <w:right w:val="nil"/>
          <w:between w:val="nil"/>
        </w:pBdr>
        <w:spacing w:after="0" w:line="276" w:lineRule="auto"/>
        <w:ind w:right="232" w:firstLine="445"/>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Konu Anlatımı</w:t>
      </w:r>
    </w:p>
    <w:p w14:paraId="00000068" w14:textId="77777777" w:rsidR="009A2934" w:rsidRPr="007A49F3" w:rsidRDefault="000323CB">
      <w:pPr>
        <w:numPr>
          <w:ilvl w:val="0"/>
          <w:numId w:val="1"/>
        </w:numPr>
        <w:pBdr>
          <w:top w:val="nil"/>
          <w:left w:val="nil"/>
          <w:bottom w:val="nil"/>
          <w:right w:val="nil"/>
          <w:between w:val="nil"/>
        </w:pBdr>
        <w:spacing w:after="0" w:line="276" w:lineRule="auto"/>
        <w:ind w:right="232" w:firstLine="445"/>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Kaynakça</w:t>
      </w:r>
    </w:p>
    <w:p w14:paraId="00000069" w14:textId="77777777" w:rsidR="009A2934" w:rsidRPr="007A49F3" w:rsidRDefault="000323CB">
      <w:pPr>
        <w:numPr>
          <w:ilvl w:val="0"/>
          <w:numId w:val="1"/>
        </w:numPr>
        <w:pBdr>
          <w:top w:val="nil"/>
          <w:left w:val="nil"/>
          <w:bottom w:val="nil"/>
          <w:right w:val="nil"/>
          <w:between w:val="nil"/>
        </w:pBdr>
        <w:spacing w:after="0" w:line="276" w:lineRule="auto"/>
        <w:ind w:right="232" w:firstLine="445"/>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Bireysel Çalışma Raporunun Kendisi Tarafından Yazıldığına, İntihal vb. Yapılmadığına Dair İmzalı Beyanın Yer Aldığı Sayfa (EK-7)</w:t>
      </w:r>
      <w:r w:rsidRPr="007A49F3">
        <w:rPr>
          <w:rFonts w:ascii="Times New Roman" w:eastAsia="Times New Roman" w:hAnsi="Times New Roman" w:cs="Times New Roman"/>
          <w:color w:val="FFFFFF"/>
          <w:sz w:val="16"/>
          <w:szCs w:val="16"/>
        </w:rPr>
        <w:t>K-7</w:t>
      </w:r>
      <w:proofErr w:type="gramStart"/>
      <w:r w:rsidRPr="007A49F3">
        <w:rPr>
          <w:rFonts w:ascii="Times New Roman" w:eastAsia="Times New Roman" w:hAnsi="Times New Roman" w:cs="Times New Roman"/>
          <w:color w:val="FFFFFF"/>
          <w:sz w:val="16"/>
          <w:szCs w:val="16"/>
        </w:rPr>
        <w:t>)</w:t>
      </w:r>
      <w:proofErr w:type="gramEnd"/>
    </w:p>
    <w:p w14:paraId="0000006A" w14:textId="77777777" w:rsidR="009A2934" w:rsidRPr="007A49F3" w:rsidRDefault="000323CB">
      <w:pPr>
        <w:numPr>
          <w:ilvl w:val="0"/>
          <w:numId w:val="1"/>
        </w:numPr>
        <w:pBdr>
          <w:top w:val="nil"/>
          <w:left w:val="nil"/>
          <w:bottom w:val="nil"/>
          <w:right w:val="nil"/>
          <w:between w:val="nil"/>
        </w:pBdr>
        <w:spacing w:after="0" w:line="276" w:lineRule="auto"/>
        <w:ind w:right="232" w:firstLine="445"/>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Ekler (Varsa)</w:t>
      </w:r>
    </w:p>
    <w:p w14:paraId="0000006B"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708" w:right="232"/>
        <w:jc w:val="both"/>
        <w:rPr>
          <w:rFonts w:ascii="Times New Roman" w:eastAsia="Times New Roman" w:hAnsi="Times New Roman" w:cs="Times New Roman"/>
          <w:color w:val="000000"/>
          <w:sz w:val="16"/>
          <w:szCs w:val="16"/>
        </w:rPr>
      </w:pPr>
    </w:p>
    <w:p w14:paraId="0000006C"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color w:val="000000"/>
          <w:sz w:val="16"/>
          <w:szCs w:val="16"/>
        </w:rPr>
      </w:pPr>
      <w:r w:rsidRPr="007A49F3">
        <w:rPr>
          <w:rFonts w:ascii="Times New Roman" w:eastAsia="Times New Roman" w:hAnsi="Times New Roman" w:cs="Times New Roman"/>
          <w:b/>
          <w:color w:val="000000"/>
          <w:sz w:val="16"/>
          <w:szCs w:val="16"/>
        </w:rPr>
        <w:t>BİREYSEL ÇALIŞMA RAPORUNUN TESLİMİ VE SÜRESİ</w:t>
      </w:r>
    </w:p>
    <w:p w14:paraId="0000006D"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b/>
          <w:sz w:val="16"/>
          <w:szCs w:val="16"/>
        </w:rPr>
      </w:pPr>
    </w:p>
    <w:p w14:paraId="0000006E" w14:textId="77777777" w:rsidR="009A2934" w:rsidRPr="007A49F3" w:rsidRDefault="000323C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sz w:val="16"/>
          <w:szCs w:val="16"/>
        </w:rPr>
      </w:pPr>
      <w:r w:rsidRPr="007A49F3">
        <w:rPr>
          <w:rFonts w:ascii="Times New Roman" w:eastAsia="Times New Roman" w:hAnsi="Times New Roman" w:cs="Times New Roman"/>
          <w:b/>
          <w:color w:val="000000"/>
          <w:sz w:val="16"/>
          <w:szCs w:val="16"/>
        </w:rPr>
        <w:t xml:space="preserve">Madde 21- </w:t>
      </w:r>
      <w:r w:rsidRPr="007A49F3">
        <w:rPr>
          <w:rFonts w:ascii="Times New Roman" w:eastAsia="Times New Roman" w:hAnsi="Times New Roman" w:cs="Times New Roman"/>
          <w:color w:val="000000"/>
          <w:sz w:val="16"/>
          <w:szCs w:val="16"/>
        </w:rPr>
        <w:t xml:space="preserve">Bireysel </w:t>
      </w:r>
      <w:r w:rsidRPr="007A49F3">
        <w:rPr>
          <w:rFonts w:ascii="Times New Roman" w:eastAsia="Times New Roman" w:hAnsi="Times New Roman" w:cs="Times New Roman"/>
          <w:sz w:val="16"/>
          <w:szCs w:val="16"/>
        </w:rPr>
        <w:t>Ç</w:t>
      </w:r>
      <w:r w:rsidRPr="007A49F3">
        <w:rPr>
          <w:rFonts w:ascii="Times New Roman" w:eastAsia="Times New Roman" w:hAnsi="Times New Roman" w:cs="Times New Roman"/>
          <w:color w:val="000000"/>
          <w:sz w:val="16"/>
          <w:szCs w:val="16"/>
        </w:rPr>
        <w:t xml:space="preserve">alışma </w:t>
      </w:r>
      <w:r w:rsidRPr="007A49F3">
        <w:rPr>
          <w:rFonts w:ascii="Times New Roman" w:eastAsia="Times New Roman" w:hAnsi="Times New Roman" w:cs="Times New Roman"/>
          <w:sz w:val="16"/>
          <w:szCs w:val="16"/>
        </w:rPr>
        <w:t>R</w:t>
      </w:r>
      <w:r w:rsidRPr="007A49F3">
        <w:rPr>
          <w:rFonts w:ascii="Times New Roman" w:eastAsia="Times New Roman" w:hAnsi="Times New Roman" w:cs="Times New Roman"/>
          <w:color w:val="000000"/>
          <w:sz w:val="16"/>
          <w:szCs w:val="16"/>
        </w:rPr>
        <w:t xml:space="preserve">aporu staj süresinin bitiminden en az 30 gün önce Tekirdağ Baro Başkanlığına fiziki olarak basılmış şekilde teslim edilmeli ve ayrıca </w:t>
      </w:r>
      <w:r w:rsidRPr="007A49F3">
        <w:rPr>
          <w:rFonts w:ascii="Times New Roman" w:eastAsia="Times New Roman" w:hAnsi="Times New Roman" w:cs="Times New Roman"/>
          <w:sz w:val="16"/>
          <w:szCs w:val="16"/>
        </w:rPr>
        <w:t xml:space="preserve">Kurul </w:t>
      </w:r>
      <w:r w:rsidRPr="007A49F3">
        <w:rPr>
          <w:rFonts w:ascii="Times New Roman" w:eastAsia="Times New Roman" w:hAnsi="Times New Roman" w:cs="Times New Roman"/>
          <w:color w:val="000000"/>
          <w:sz w:val="16"/>
          <w:szCs w:val="16"/>
        </w:rPr>
        <w:t xml:space="preserve">Başkanına e - posta </w:t>
      </w:r>
      <w:r w:rsidRPr="007A49F3">
        <w:rPr>
          <w:rFonts w:ascii="Times New Roman" w:eastAsia="Times New Roman" w:hAnsi="Times New Roman" w:cs="Times New Roman"/>
          <w:sz w:val="16"/>
          <w:szCs w:val="16"/>
        </w:rPr>
        <w:t>yoluyla</w:t>
      </w:r>
      <w:r w:rsidRPr="007A49F3">
        <w:rPr>
          <w:rFonts w:ascii="Times New Roman" w:eastAsia="Times New Roman" w:hAnsi="Times New Roman" w:cs="Times New Roman"/>
          <w:color w:val="000000"/>
          <w:sz w:val="16"/>
          <w:szCs w:val="16"/>
        </w:rPr>
        <w:t xml:space="preserve"> gönderilmelidir. Bu süre </w:t>
      </w:r>
      <w:r w:rsidRPr="007A49F3">
        <w:rPr>
          <w:rFonts w:ascii="Times New Roman" w:eastAsia="Times New Roman" w:hAnsi="Times New Roman" w:cs="Times New Roman"/>
          <w:sz w:val="16"/>
          <w:szCs w:val="16"/>
        </w:rPr>
        <w:t>K</w:t>
      </w:r>
      <w:r w:rsidRPr="007A49F3">
        <w:rPr>
          <w:rFonts w:ascii="Times New Roman" w:eastAsia="Times New Roman" w:hAnsi="Times New Roman" w:cs="Times New Roman"/>
          <w:color w:val="000000"/>
          <w:sz w:val="16"/>
          <w:szCs w:val="16"/>
        </w:rPr>
        <w:t>urul tarafından daha önce toplantı planlanması halinde öne çekilebilir.</w:t>
      </w:r>
    </w:p>
    <w:p w14:paraId="0000006F" w14:textId="77777777" w:rsidR="009A2934" w:rsidRPr="007A49F3" w:rsidRDefault="009A293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right="232"/>
        <w:jc w:val="both"/>
        <w:rPr>
          <w:rFonts w:ascii="Times New Roman" w:eastAsia="Times New Roman" w:hAnsi="Times New Roman" w:cs="Times New Roman"/>
          <w:sz w:val="16"/>
          <w:szCs w:val="16"/>
        </w:rPr>
      </w:pPr>
    </w:p>
    <w:p w14:paraId="00000070" w14:textId="77777777" w:rsidR="009A2934" w:rsidRPr="007A49F3" w:rsidRDefault="000323CB">
      <w:pPr>
        <w:ind w:firstLine="708"/>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Bireysel Çalışma Raporunun staj süresi içerisinde sunulmaması halinde Kurul tarafından bu husus tutanak tutularak Yönetime bildirilir. Bu durumda Yönetim tarafından </w:t>
      </w:r>
      <w:proofErr w:type="spellStart"/>
      <w:r w:rsidRPr="007A49F3">
        <w:rPr>
          <w:rFonts w:ascii="Times New Roman" w:eastAsia="Times New Roman" w:hAnsi="Times New Roman" w:cs="Times New Roman"/>
          <w:sz w:val="16"/>
          <w:szCs w:val="16"/>
        </w:rPr>
        <w:t>TBBASY’nin</w:t>
      </w:r>
      <w:proofErr w:type="spellEnd"/>
      <w:r w:rsidRPr="007A49F3">
        <w:rPr>
          <w:rFonts w:ascii="Times New Roman" w:eastAsia="Times New Roman" w:hAnsi="Times New Roman" w:cs="Times New Roman"/>
          <w:sz w:val="16"/>
          <w:szCs w:val="16"/>
        </w:rPr>
        <w:t xml:space="preserve"> 23. ve </w:t>
      </w:r>
      <w:r w:rsidRPr="007A49F3">
        <w:rPr>
          <w:rFonts w:ascii="Times New Roman" w:eastAsia="Times New Roman" w:hAnsi="Times New Roman" w:cs="Times New Roman"/>
          <w:sz w:val="16"/>
          <w:szCs w:val="16"/>
        </w:rPr>
        <w:t>25. maddeleri dikkate alınarak ve 28. maddeye dayanılarak stajın altı aya kadar uzatılmasına karar verilebilir</w:t>
      </w:r>
      <w:r w:rsidRPr="007A49F3">
        <w:rPr>
          <w:rFonts w:ascii="Times New Roman" w:eastAsia="Times New Roman" w:hAnsi="Times New Roman" w:cs="Times New Roman"/>
          <w:b/>
          <w:sz w:val="16"/>
          <w:szCs w:val="16"/>
        </w:rPr>
        <w:t xml:space="preserve">. </w:t>
      </w:r>
    </w:p>
    <w:p w14:paraId="00000071"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MÜLAKATTA PUANLAMA</w:t>
      </w:r>
    </w:p>
    <w:p w14:paraId="00000072"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Madde 22 -</w:t>
      </w:r>
      <w:r w:rsidRPr="007A49F3">
        <w:rPr>
          <w:rFonts w:ascii="Times New Roman" w:eastAsia="Times New Roman" w:hAnsi="Times New Roman" w:cs="Times New Roman"/>
          <w:sz w:val="16"/>
          <w:szCs w:val="16"/>
        </w:rPr>
        <w:t>Mülakatta puanlama 100 puan üzerinden yapılacaktır.</w:t>
      </w:r>
    </w:p>
    <w:p w14:paraId="00000073" w14:textId="77777777" w:rsidR="009A2934" w:rsidRPr="007A49F3" w:rsidRDefault="000323CB">
      <w:pPr>
        <w:pBdr>
          <w:top w:val="nil"/>
          <w:left w:val="nil"/>
          <w:bottom w:val="nil"/>
          <w:right w:val="nil"/>
          <w:between w:val="nil"/>
        </w:pBdr>
        <w:spacing w:after="0"/>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Puanlamada; </w:t>
      </w:r>
    </w:p>
    <w:p w14:paraId="00000074" w14:textId="77777777" w:rsidR="009A2934" w:rsidRPr="007A49F3" w:rsidRDefault="009A2934">
      <w:pPr>
        <w:pBdr>
          <w:top w:val="nil"/>
          <w:left w:val="nil"/>
          <w:bottom w:val="nil"/>
          <w:right w:val="nil"/>
          <w:between w:val="nil"/>
        </w:pBdr>
        <w:spacing w:after="0"/>
        <w:jc w:val="both"/>
        <w:rPr>
          <w:rFonts w:ascii="Times New Roman" w:eastAsia="Times New Roman" w:hAnsi="Times New Roman" w:cs="Times New Roman"/>
          <w:sz w:val="16"/>
          <w:szCs w:val="16"/>
        </w:rPr>
      </w:pPr>
    </w:p>
    <w:p w14:paraId="00000075" w14:textId="77777777" w:rsidR="009A2934" w:rsidRPr="007A49F3" w:rsidRDefault="000323CB">
      <w:pPr>
        <w:pBdr>
          <w:top w:val="nil"/>
          <w:left w:val="nil"/>
          <w:bottom w:val="nil"/>
          <w:right w:val="nil"/>
          <w:between w:val="nil"/>
        </w:pBdr>
        <w:spacing w:after="0"/>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Bireysel Çalışma Raporu 30 Puan Üzerinden,</w:t>
      </w:r>
    </w:p>
    <w:p w14:paraId="00000076" w14:textId="77777777" w:rsidR="009A2934" w:rsidRPr="007A49F3" w:rsidRDefault="009A2934">
      <w:pPr>
        <w:pBdr>
          <w:top w:val="nil"/>
          <w:left w:val="nil"/>
          <w:bottom w:val="nil"/>
          <w:right w:val="nil"/>
          <w:between w:val="nil"/>
        </w:pBdr>
        <w:spacing w:after="0"/>
        <w:jc w:val="both"/>
        <w:rPr>
          <w:rFonts w:ascii="Times New Roman" w:eastAsia="Times New Roman" w:hAnsi="Times New Roman" w:cs="Times New Roman"/>
          <w:sz w:val="16"/>
          <w:szCs w:val="16"/>
        </w:rPr>
      </w:pPr>
    </w:p>
    <w:p w14:paraId="00000077" w14:textId="77777777" w:rsidR="009A2934" w:rsidRPr="007A49F3" w:rsidRDefault="000323CB">
      <w:pPr>
        <w:pBdr>
          <w:top w:val="nil"/>
          <w:left w:val="nil"/>
          <w:bottom w:val="nil"/>
          <w:right w:val="nil"/>
          <w:between w:val="nil"/>
        </w:pBdr>
        <w:spacing w:after="0"/>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Soru</w:t>
      </w:r>
      <w:r w:rsidRPr="007A49F3">
        <w:rPr>
          <w:rFonts w:ascii="Times New Roman" w:eastAsia="Times New Roman" w:hAnsi="Times New Roman" w:cs="Times New Roman"/>
          <w:color w:val="000000"/>
          <w:sz w:val="16"/>
          <w:szCs w:val="16"/>
        </w:rPr>
        <w:t xml:space="preserve"> </w:t>
      </w:r>
      <w:r w:rsidRPr="007A49F3">
        <w:rPr>
          <w:rFonts w:ascii="Times New Roman" w:eastAsia="Times New Roman" w:hAnsi="Times New Roman" w:cs="Times New Roman"/>
          <w:sz w:val="16"/>
          <w:szCs w:val="16"/>
        </w:rPr>
        <w:t>h</w:t>
      </w:r>
      <w:r w:rsidRPr="007A49F3">
        <w:rPr>
          <w:rFonts w:ascii="Times New Roman" w:eastAsia="Times New Roman" w:hAnsi="Times New Roman" w:cs="Times New Roman"/>
          <w:color w:val="000000"/>
          <w:sz w:val="16"/>
          <w:szCs w:val="16"/>
        </w:rPr>
        <w:t xml:space="preserve">avuzundan </w:t>
      </w:r>
      <w:r w:rsidRPr="007A49F3">
        <w:rPr>
          <w:rFonts w:ascii="Times New Roman" w:eastAsia="Times New Roman" w:hAnsi="Times New Roman" w:cs="Times New Roman"/>
          <w:sz w:val="16"/>
          <w:szCs w:val="16"/>
        </w:rPr>
        <w:t>k</w:t>
      </w:r>
      <w:r w:rsidRPr="007A49F3">
        <w:rPr>
          <w:rFonts w:ascii="Times New Roman" w:eastAsia="Times New Roman" w:hAnsi="Times New Roman" w:cs="Times New Roman"/>
          <w:color w:val="000000"/>
          <w:sz w:val="16"/>
          <w:szCs w:val="16"/>
        </w:rPr>
        <w:t xml:space="preserve">ura </w:t>
      </w:r>
      <w:r w:rsidRPr="007A49F3">
        <w:rPr>
          <w:rFonts w:ascii="Times New Roman" w:eastAsia="Times New Roman" w:hAnsi="Times New Roman" w:cs="Times New Roman"/>
          <w:sz w:val="16"/>
          <w:szCs w:val="16"/>
        </w:rPr>
        <w:t>i</w:t>
      </w:r>
      <w:r w:rsidRPr="007A49F3">
        <w:rPr>
          <w:rFonts w:ascii="Times New Roman" w:eastAsia="Times New Roman" w:hAnsi="Times New Roman" w:cs="Times New Roman"/>
          <w:color w:val="000000"/>
          <w:sz w:val="16"/>
          <w:szCs w:val="16"/>
        </w:rPr>
        <w:t xml:space="preserve">le </w:t>
      </w:r>
      <w:r w:rsidRPr="007A49F3">
        <w:rPr>
          <w:rFonts w:ascii="Times New Roman" w:eastAsia="Times New Roman" w:hAnsi="Times New Roman" w:cs="Times New Roman"/>
          <w:sz w:val="16"/>
          <w:szCs w:val="16"/>
        </w:rPr>
        <w:t>ç</w:t>
      </w:r>
      <w:r w:rsidRPr="007A49F3">
        <w:rPr>
          <w:rFonts w:ascii="Times New Roman" w:eastAsia="Times New Roman" w:hAnsi="Times New Roman" w:cs="Times New Roman"/>
          <w:color w:val="000000"/>
          <w:sz w:val="16"/>
          <w:szCs w:val="16"/>
        </w:rPr>
        <w:t xml:space="preserve">ekilecek </w:t>
      </w:r>
      <w:r w:rsidRPr="007A49F3">
        <w:rPr>
          <w:rFonts w:ascii="Times New Roman" w:eastAsia="Times New Roman" w:hAnsi="Times New Roman" w:cs="Times New Roman"/>
          <w:sz w:val="16"/>
          <w:szCs w:val="16"/>
        </w:rPr>
        <w:t>s</w:t>
      </w:r>
      <w:r w:rsidRPr="007A49F3">
        <w:rPr>
          <w:rFonts w:ascii="Times New Roman" w:eastAsia="Times New Roman" w:hAnsi="Times New Roman" w:cs="Times New Roman"/>
          <w:color w:val="000000"/>
          <w:sz w:val="16"/>
          <w:szCs w:val="16"/>
        </w:rPr>
        <w:t>oru-</w:t>
      </w:r>
      <w:r w:rsidRPr="007A49F3">
        <w:rPr>
          <w:rFonts w:ascii="Times New Roman" w:eastAsia="Times New Roman" w:hAnsi="Times New Roman" w:cs="Times New Roman"/>
          <w:sz w:val="16"/>
          <w:szCs w:val="16"/>
        </w:rPr>
        <w:t>c</w:t>
      </w:r>
      <w:r w:rsidRPr="007A49F3">
        <w:rPr>
          <w:rFonts w:ascii="Times New Roman" w:eastAsia="Times New Roman" w:hAnsi="Times New Roman" w:cs="Times New Roman"/>
          <w:color w:val="000000"/>
          <w:sz w:val="16"/>
          <w:szCs w:val="16"/>
        </w:rPr>
        <w:t xml:space="preserve">evap </w:t>
      </w:r>
      <w:r w:rsidRPr="007A49F3">
        <w:rPr>
          <w:rFonts w:ascii="Times New Roman" w:eastAsia="Times New Roman" w:hAnsi="Times New Roman" w:cs="Times New Roman"/>
          <w:sz w:val="16"/>
          <w:szCs w:val="16"/>
        </w:rPr>
        <w:t>b</w:t>
      </w:r>
      <w:r w:rsidRPr="007A49F3">
        <w:rPr>
          <w:rFonts w:ascii="Times New Roman" w:eastAsia="Times New Roman" w:hAnsi="Times New Roman" w:cs="Times New Roman"/>
          <w:color w:val="000000"/>
          <w:sz w:val="16"/>
          <w:szCs w:val="16"/>
        </w:rPr>
        <w:t xml:space="preserve">ölümü 25 </w:t>
      </w:r>
      <w:r w:rsidRPr="007A49F3">
        <w:rPr>
          <w:rFonts w:ascii="Times New Roman" w:eastAsia="Times New Roman" w:hAnsi="Times New Roman" w:cs="Times New Roman"/>
          <w:sz w:val="16"/>
          <w:szCs w:val="16"/>
        </w:rPr>
        <w:t>P</w:t>
      </w:r>
      <w:r w:rsidRPr="007A49F3">
        <w:rPr>
          <w:rFonts w:ascii="Times New Roman" w:eastAsia="Times New Roman" w:hAnsi="Times New Roman" w:cs="Times New Roman"/>
          <w:color w:val="000000"/>
          <w:sz w:val="16"/>
          <w:szCs w:val="16"/>
        </w:rPr>
        <w:t xml:space="preserve">uan </w:t>
      </w:r>
      <w:r w:rsidRPr="007A49F3">
        <w:rPr>
          <w:rFonts w:ascii="Times New Roman" w:eastAsia="Times New Roman" w:hAnsi="Times New Roman" w:cs="Times New Roman"/>
          <w:sz w:val="16"/>
          <w:szCs w:val="16"/>
        </w:rPr>
        <w:t>ü</w:t>
      </w:r>
      <w:r w:rsidRPr="007A49F3">
        <w:rPr>
          <w:rFonts w:ascii="Times New Roman" w:eastAsia="Times New Roman" w:hAnsi="Times New Roman" w:cs="Times New Roman"/>
          <w:color w:val="000000"/>
          <w:sz w:val="16"/>
          <w:szCs w:val="16"/>
        </w:rPr>
        <w:t xml:space="preserve">zerinden, </w:t>
      </w:r>
    </w:p>
    <w:p w14:paraId="00000078" w14:textId="77777777" w:rsidR="009A2934" w:rsidRPr="007A49F3" w:rsidRDefault="009A2934">
      <w:pPr>
        <w:pBdr>
          <w:top w:val="nil"/>
          <w:left w:val="nil"/>
          <w:bottom w:val="nil"/>
          <w:right w:val="nil"/>
          <w:between w:val="nil"/>
        </w:pBdr>
        <w:spacing w:after="0"/>
        <w:jc w:val="both"/>
        <w:rPr>
          <w:rFonts w:ascii="Times New Roman" w:eastAsia="Times New Roman" w:hAnsi="Times New Roman" w:cs="Times New Roman"/>
          <w:sz w:val="16"/>
          <w:szCs w:val="16"/>
        </w:rPr>
      </w:pPr>
    </w:p>
    <w:p w14:paraId="00000079" w14:textId="77777777" w:rsidR="009A2934" w:rsidRPr="007A49F3" w:rsidRDefault="000323CB">
      <w:pPr>
        <w:pBdr>
          <w:top w:val="nil"/>
          <w:left w:val="nil"/>
          <w:bottom w:val="nil"/>
          <w:right w:val="nil"/>
          <w:between w:val="nil"/>
        </w:pBdr>
        <w:spacing w:after="0"/>
        <w:jc w:val="both"/>
        <w:rPr>
          <w:rFonts w:ascii="Times New Roman" w:eastAsia="Times New Roman" w:hAnsi="Times New Roman" w:cs="Times New Roman"/>
          <w:sz w:val="16"/>
          <w:szCs w:val="16"/>
        </w:rPr>
      </w:pPr>
      <w:r w:rsidRPr="007A49F3">
        <w:rPr>
          <w:rFonts w:ascii="Times New Roman" w:eastAsia="Times New Roman" w:hAnsi="Times New Roman" w:cs="Times New Roman"/>
          <w:color w:val="000000"/>
          <w:sz w:val="16"/>
          <w:szCs w:val="16"/>
        </w:rPr>
        <w:t>Avukatlık Kanunu-TBB Meslek Kuralları-T</w:t>
      </w:r>
      <w:r w:rsidRPr="007A49F3">
        <w:rPr>
          <w:rFonts w:ascii="Times New Roman" w:eastAsia="Times New Roman" w:hAnsi="Times New Roman" w:cs="Times New Roman"/>
          <w:sz w:val="16"/>
          <w:szCs w:val="16"/>
        </w:rPr>
        <w:t>BB</w:t>
      </w:r>
      <w:r w:rsidRPr="007A49F3">
        <w:rPr>
          <w:rFonts w:ascii="Times New Roman" w:eastAsia="Times New Roman" w:hAnsi="Times New Roman" w:cs="Times New Roman"/>
          <w:color w:val="000000"/>
          <w:sz w:val="16"/>
          <w:szCs w:val="16"/>
        </w:rPr>
        <w:t xml:space="preserve"> Reklam Yasağı </w:t>
      </w:r>
      <w:r w:rsidRPr="007A49F3">
        <w:rPr>
          <w:rFonts w:ascii="Times New Roman" w:eastAsia="Times New Roman" w:hAnsi="Times New Roman" w:cs="Times New Roman"/>
          <w:sz w:val="16"/>
          <w:szCs w:val="16"/>
        </w:rPr>
        <w:t>Yönetmeliğine</w:t>
      </w:r>
      <w:r w:rsidRPr="007A49F3">
        <w:rPr>
          <w:rFonts w:ascii="Times New Roman" w:eastAsia="Times New Roman" w:hAnsi="Times New Roman" w:cs="Times New Roman"/>
          <w:color w:val="000000"/>
          <w:sz w:val="16"/>
          <w:szCs w:val="16"/>
        </w:rPr>
        <w:t xml:space="preserve"> </w:t>
      </w:r>
      <w:r w:rsidRPr="007A49F3">
        <w:rPr>
          <w:rFonts w:ascii="Times New Roman" w:eastAsia="Times New Roman" w:hAnsi="Times New Roman" w:cs="Times New Roman"/>
          <w:sz w:val="16"/>
          <w:szCs w:val="16"/>
        </w:rPr>
        <w:t>i</w:t>
      </w:r>
      <w:r w:rsidRPr="007A49F3">
        <w:rPr>
          <w:rFonts w:ascii="Times New Roman" w:eastAsia="Times New Roman" w:hAnsi="Times New Roman" w:cs="Times New Roman"/>
          <w:color w:val="000000"/>
          <w:sz w:val="16"/>
          <w:szCs w:val="16"/>
        </w:rPr>
        <w:t xml:space="preserve">lişkin </w:t>
      </w:r>
      <w:r w:rsidRPr="007A49F3">
        <w:rPr>
          <w:rFonts w:ascii="Times New Roman" w:eastAsia="Times New Roman" w:hAnsi="Times New Roman" w:cs="Times New Roman"/>
          <w:sz w:val="16"/>
          <w:szCs w:val="16"/>
        </w:rPr>
        <w:t>t</w:t>
      </w:r>
      <w:r w:rsidRPr="007A49F3">
        <w:rPr>
          <w:rFonts w:ascii="Times New Roman" w:eastAsia="Times New Roman" w:hAnsi="Times New Roman" w:cs="Times New Roman"/>
          <w:color w:val="000000"/>
          <w:sz w:val="16"/>
          <w:szCs w:val="16"/>
        </w:rPr>
        <w:t xml:space="preserve">est </w:t>
      </w:r>
      <w:r w:rsidRPr="007A49F3">
        <w:rPr>
          <w:rFonts w:ascii="Times New Roman" w:eastAsia="Times New Roman" w:hAnsi="Times New Roman" w:cs="Times New Roman"/>
          <w:sz w:val="16"/>
          <w:szCs w:val="16"/>
        </w:rPr>
        <w:t>30</w:t>
      </w:r>
      <w:r w:rsidRPr="007A49F3">
        <w:rPr>
          <w:rFonts w:ascii="Times New Roman" w:eastAsia="Times New Roman" w:hAnsi="Times New Roman" w:cs="Times New Roman"/>
          <w:color w:val="000000"/>
          <w:sz w:val="16"/>
          <w:szCs w:val="16"/>
        </w:rPr>
        <w:t xml:space="preserve"> </w:t>
      </w:r>
      <w:r w:rsidRPr="007A49F3">
        <w:rPr>
          <w:rFonts w:ascii="Times New Roman" w:eastAsia="Times New Roman" w:hAnsi="Times New Roman" w:cs="Times New Roman"/>
          <w:sz w:val="16"/>
          <w:szCs w:val="16"/>
        </w:rPr>
        <w:t>P</w:t>
      </w:r>
      <w:r w:rsidRPr="007A49F3">
        <w:rPr>
          <w:rFonts w:ascii="Times New Roman" w:eastAsia="Times New Roman" w:hAnsi="Times New Roman" w:cs="Times New Roman"/>
          <w:color w:val="000000"/>
          <w:sz w:val="16"/>
          <w:szCs w:val="16"/>
        </w:rPr>
        <w:t xml:space="preserve">uan </w:t>
      </w:r>
      <w:r w:rsidRPr="007A49F3">
        <w:rPr>
          <w:rFonts w:ascii="Times New Roman" w:eastAsia="Times New Roman" w:hAnsi="Times New Roman" w:cs="Times New Roman"/>
          <w:sz w:val="16"/>
          <w:szCs w:val="16"/>
        </w:rPr>
        <w:t>ü</w:t>
      </w:r>
      <w:r w:rsidRPr="007A49F3">
        <w:rPr>
          <w:rFonts w:ascii="Times New Roman" w:eastAsia="Times New Roman" w:hAnsi="Times New Roman" w:cs="Times New Roman"/>
          <w:color w:val="000000"/>
          <w:sz w:val="16"/>
          <w:szCs w:val="16"/>
        </w:rPr>
        <w:t>zerinden</w:t>
      </w:r>
      <w:r w:rsidRPr="007A49F3">
        <w:rPr>
          <w:rFonts w:ascii="Times New Roman" w:eastAsia="Times New Roman" w:hAnsi="Times New Roman" w:cs="Times New Roman"/>
          <w:sz w:val="16"/>
          <w:szCs w:val="16"/>
        </w:rPr>
        <w:t xml:space="preserve"> </w:t>
      </w:r>
      <w:proofErr w:type="gramStart"/>
      <w:r w:rsidRPr="007A49F3">
        <w:rPr>
          <w:rFonts w:ascii="Times New Roman" w:eastAsia="Times New Roman" w:hAnsi="Times New Roman" w:cs="Times New Roman"/>
          <w:sz w:val="16"/>
          <w:szCs w:val="16"/>
        </w:rPr>
        <w:t>(</w:t>
      </w:r>
      <w:proofErr w:type="gramEnd"/>
      <w:r w:rsidRPr="007A49F3">
        <w:rPr>
          <w:rFonts w:ascii="Times New Roman" w:eastAsia="Times New Roman" w:hAnsi="Times New Roman" w:cs="Times New Roman"/>
          <w:sz w:val="16"/>
          <w:szCs w:val="16"/>
        </w:rPr>
        <w:t xml:space="preserve"> 30 soru için 30 dakika süre verilecek olup 1 doğru 1 puandır. )</w:t>
      </w:r>
    </w:p>
    <w:p w14:paraId="0000007A" w14:textId="77777777" w:rsidR="009A2934" w:rsidRPr="007A49F3" w:rsidRDefault="009A2934">
      <w:pPr>
        <w:pBdr>
          <w:top w:val="nil"/>
          <w:left w:val="nil"/>
          <w:bottom w:val="nil"/>
          <w:right w:val="nil"/>
          <w:between w:val="nil"/>
        </w:pBdr>
        <w:spacing w:after="0"/>
        <w:jc w:val="both"/>
        <w:rPr>
          <w:rFonts w:ascii="Times New Roman" w:eastAsia="Times New Roman" w:hAnsi="Times New Roman" w:cs="Times New Roman"/>
          <w:sz w:val="16"/>
          <w:szCs w:val="16"/>
        </w:rPr>
      </w:pPr>
    </w:p>
    <w:p w14:paraId="0000007B" w14:textId="77777777" w:rsidR="009A2934" w:rsidRPr="007A49F3" w:rsidRDefault="000323CB">
      <w:pPr>
        <w:pBdr>
          <w:top w:val="nil"/>
          <w:left w:val="nil"/>
          <w:bottom w:val="nil"/>
          <w:right w:val="nil"/>
          <w:between w:val="nil"/>
        </w:pBdr>
        <w:spacing w:after="0"/>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Konuya </w:t>
      </w:r>
      <w:proofErr w:type="gramStart"/>
      <w:r w:rsidRPr="007A49F3">
        <w:rPr>
          <w:rFonts w:ascii="Times New Roman" w:eastAsia="Times New Roman" w:hAnsi="Times New Roman" w:cs="Times New Roman"/>
          <w:sz w:val="16"/>
          <w:szCs w:val="16"/>
        </w:rPr>
        <w:t>h</w:t>
      </w:r>
      <w:r w:rsidRPr="007A49F3">
        <w:rPr>
          <w:rFonts w:ascii="Times New Roman" w:eastAsia="Times New Roman" w:hAnsi="Times New Roman" w:cs="Times New Roman"/>
          <w:color w:val="000000"/>
          <w:sz w:val="16"/>
          <w:szCs w:val="16"/>
        </w:rPr>
        <w:t>akimiyet</w:t>
      </w:r>
      <w:proofErr w:type="gramEnd"/>
      <w:r w:rsidRPr="007A49F3">
        <w:rPr>
          <w:rFonts w:ascii="Times New Roman" w:eastAsia="Times New Roman" w:hAnsi="Times New Roman" w:cs="Times New Roman"/>
          <w:sz w:val="16"/>
          <w:szCs w:val="16"/>
        </w:rPr>
        <w:t>, b</w:t>
      </w:r>
      <w:r w:rsidRPr="007A49F3">
        <w:rPr>
          <w:rFonts w:ascii="Times New Roman" w:eastAsia="Times New Roman" w:hAnsi="Times New Roman" w:cs="Times New Roman"/>
          <w:color w:val="000000"/>
          <w:sz w:val="16"/>
          <w:szCs w:val="16"/>
        </w:rPr>
        <w:t xml:space="preserve">eden </w:t>
      </w:r>
      <w:r w:rsidRPr="007A49F3">
        <w:rPr>
          <w:rFonts w:ascii="Times New Roman" w:eastAsia="Times New Roman" w:hAnsi="Times New Roman" w:cs="Times New Roman"/>
          <w:sz w:val="16"/>
          <w:szCs w:val="16"/>
        </w:rPr>
        <w:t>d</w:t>
      </w:r>
      <w:r w:rsidRPr="007A49F3">
        <w:rPr>
          <w:rFonts w:ascii="Times New Roman" w:eastAsia="Times New Roman" w:hAnsi="Times New Roman" w:cs="Times New Roman"/>
          <w:color w:val="000000"/>
          <w:sz w:val="16"/>
          <w:szCs w:val="16"/>
        </w:rPr>
        <w:t>ili-</w:t>
      </w:r>
      <w:r w:rsidRPr="007A49F3">
        <w:rPr>
          <w:rFonts w:ascii="Times New Roman" w:eastAsia="Times New Roman" w:hAnsi="Times New Roman" w:cs="Times New Roman"/>
          <w:sz w:val="16"/>
          <w:szCs w:val="16"/>
        </w:rPr>
        <w:t>i</w:t>
      </w:r>
      <w:r w:rsidRPr="007A49F3">
        <w:rPr>
          <w:rFonts w:ascii="Times New Roman" w:eastAsia="Times New Roman" w:hAnsi="Times New Roman" w:cs="Times New Roman"/>
          <w:color w:val="000000"/>
          <w:sz w:val="16"/>
          <w:szCs w:val="16"/>
        </w:rPr>
        <w:t xml:space="preserve">letişim </w:t>
      </w:r>
      <w:r w:rsidRPr="007A49F3">
        <w:rPr>
          <w:rFonts w:ascii="Times New Roman" w:eastAsia="Times New Roman" w:hAnsi="Times New Roman" w:cs="Times New Roman"/>
          <w:sz w:val="16"/>
          <w:szCs w:val="16"/>
        </w:rPr>
        <w:t>v</w:t>
      </w:r>
      <w:r w:rsidRPr="007A49F3">
        <w:rPr>
          <w:rFonts w:ascii="Times New Roman" w:eastAsia="Times New Roman" w:hAnsi="Times New Roman" w:cs="Times New Roman"/>
          <w:color w:val="000000"/>
          <w:sz w:val="16"/>
          <w:szCs w:val="16"/>
        </w:rPr>
        <w:t xml:space="preserve">e </w:t>
      </w:r>
      <w:r w:rsidRPr="007A49F3">
        <w:rPr>
          <w:rFonts w:ascii="Times New Roman" w:eastAsia="Times New Roman" w:hAnsi="Times New Roman" w:cs="Times New Roman"/>
          <w:sz w:val="16"/>
          <w:szCs w:val="16"/>
        </w:rPr>
        <w:t>s</w:t>
      </w:r>
      <w:r w:rsidRPr="007A49F3">
        <w:rPr>
          <w:rFonts w:ascii="Times New Roman" w:eastAsia="Times New Roman" w:hAnsi="Times New Roman" w:cs="Times New Roman"/>
          <w:color w:val="000000"/>
          <w:sz w:val="16"/>
          <w:szCs w:val="16"/>
        </w:rPr>
        <w:t xml:space="preserve">unum </w:t>
      </w:r>
      <w:r w:rsidRPr="007A49F3">
        <w:rPr>
          <w:rFonts w:ascii="Times New Roman" w:eastAsia="Times New Roman" w:hAnsi="Times New Roman" w:cs="Times New Roman"/>
          <w:sz w:val="16"/>
          <w:szCs w:val="16"/>
        </w:rPr>
        <w:t>15</w:t>
      </w:r>
      <w:r w:rsidRPr="007A49F3">
        <w:rPr>
          <w:rFonts w:ascii="Times New Roman" w:eastAsia="Times New Roman" w:hAnsi="Times New Roman" w:cs="Times New Roman"/>
          <w:color w:val="000000"/>
          <w:sz w:val="16"/>
          <w:szCs w:val="16"/>
        </w:rPr>
        <w:t xml:space="preserve"> </w:t>
      </w:r>
      <w:r w:rsidRPr="007A49F3">
        <w:rPr>
          <w:rFonts w:ascii="Times New Roman" w:eastAsia="Times New Roman" w:hAnsi="Times New Roman" w:cs="Times New Roman"/>
          <w:sz w:val="16"/>
          <w:szCs w:val="16"/>
        </w:rPr>
        <w:t>p</w:t>
      </w:r>
      <w:r w:rsidRPr="007A49F3">
        <w:rPr>
          <w:rFonts w:ascii="Times New Roman" w:eastAsia="Times New Roman" w:hAnsi="Times New Roman" w:cs="Times New Roman"/>
          <w:color w:val="000000"/>
          <w:sz w:val="16"/>
          <w:szCs w:val="16"/>
        </w:rPr>
        <w:t xml:space="preserve">uan </w:t>
      </w:r>
      <w:r w:rsidRPr="007A49F3">
        <w:rPr>
          <w:rFonts w:ascii="Times New Roman" w:eastAsia="Times New Roman" w:hAnsi="Times New Roman" w:cs="Times New Roman"/>
          <w:sz w:val="16"/>
          <w:szCs w:val="16"/>
        </w:rPr>
        <w:t>ü</w:t>
      </w:r>
      <w:r w:rsidRPr="007A49F3">
        <w:rPr>
          <w:rFonts w:ascii="Times New Roman" w:eastAsia="Times New Roman" w:hAnsi="Times New Roman" w:cs="Times New Roman"/>
          <w:color w:val="000000"/>
          <w:sz w:val="16"/>
          <w:szCs w:val="16"/>
        </w:rPr>
        <w:t xml:space="preserve">zerinden </w:t>
      </w:r>
      <w:r w:rsidRPr="007A49F3">
        <w:rPr>
          <w:rFonts w:ascii="Times New Roman" w:eastAsia="Times New Roman" w:hAnsi="Times New Roman" w:cs="Times New Roman"/>
          <w:sz w:val="16"/>
          <w:szCs w:val="16"/>
        </w:rPr>
        <w:t>a</w:t>
      </w:r>
      <w:r w:rsidRPr="007A49F3">
        <w:rPr>
          <w:rFonts w:ascii="Times New Roman" w:eastAsia="Times New Roman" w:hAnsi="Times New Roman" w:cs="Times New Roman"/>
          <w:color w:val="000000"/>
          <w:sz w:val="16"/>
          <w:szCs w:val="16"/>
        </w:rPr>
        <w:t xml:space="preserve">yrı </w:t>
      </w:r>
      <w:r w:rsidRPr="007A49F3">
        <w:rPr>
          <w:rFonts w:ascii="Times New Roman" w:eastAsia="Times New Roman" w:hAnsi="Times New Roman" w:cs="Times New Roman"/>
          <w:sz w:val="16"/>
          <w:szCs w:val="16"/>
        </w:rPr>
        <w:t>a</w:t>
      </w:r>
      <w:r w:rsidRPr="007A49F3">
        <w:rPr>
          <w:rFonts w:ascii="Times New Roman" w:eastAsia="Times New Roman" w:hAnsi="Times New Roman" w:cs="Times New Roman"/>
          <w:color w:val="000000"/>
          <w:sz w:val="16"/>
          <w:szCs w:val="16"/>
        </w:rPr>
        <w:t xml:space="preserve">yrı </w:t>
      </w:r>
      <w:r w:rsidRPr="007A49F3">
        <w:rPr>
          <w:rFonts w:ascii="Times New Roman" w:eastAsia="Times New Roman" w:hAnsi="Times New Roman" w:cs="Times New Roman"/>
          <w:sz w:val="16"/>
          <w:szCs w:val="16"/>
        </w:rPr>
        <w:t>d</w:t>
      </w:r>
      <w:r w:rsidRPr="007A49F3">
        <w:rPr>
          <w:rFonts w:ascii="Times New Roman" w:eastAsia="Times New Roman" w:hAnsi="Times New Roman" w:cs="Times New Roman"/>
          <w:color w:val="000000"/>
          <w:sz w:val="16"/>
          <w:szCs w:val="16"/>
        </w:rPr>
        <w:t xml:space="preserve">eğerlendirmeye </w:t>
      </w:r>
      <w:r w:rsidRPr="007A49F3">
        <w:rPr>
          <w:rFonts w:ascii="Times New Roman" w:eastAsia="Times New Roman" w:hAnsi="Times New Roman" w:cs="Times New Roman"/>
          <w:sz w:val="16"/>
          <w:szCs w:val="16"/>
        </w:rPr>
        <w:t>a</w:t>
      </w:r>
      <w:r w:rsidRPr="007A49F3">
        <w:rPr>
          <w:rFonts w:ascii="Times New Roman" w:eastAsia="Times New Roman" w:hAnsi="Times New Roman" w:cs="Times New Roman"/>
          <w:color w:val="000000"/>
          <w:sz w:val="16"/>
          <w:szCs w:val="16"/>
        </w:rPr>
        <w:t>lınacaktır.</w:t>
      </w:r>
    </w:p>
    <w:p w14:paraId="0000007C" w14:textId="77777777" w:rsidR="009A2934" w:rsidRPr="007A49F3" w:rsidRDefault="009A2934">
      <w:pPr>
        <w:pBdr>
          <w:top w:val="nil"/>
          <w:left w:val="nil"/>
          <w:bottom w:val="nil"/>
          <w:right w:val="nil"/>
          <w:between w:val="nil"/>
        </w:pBdr>
        <w:spacing w:after="0"/>
        <w:jc w:val="both"/>
        <w:rPr>
          <w:rFonts w:ascii="Times New Roman" w:eastAsia="Times New Roman" w:hAnsi="Times New Roman" w:cs="Times New Roman"/>
          <w:sz w:val="16"/>
          <w:szCs w:val="16"/>
        </w:rPr>
      </w:pPr>
    </w:p>
    <w:p w14:paraId="0000007D" w14:textId="77777777" w:rsidR="009A2934" w:rsidRPr="007A49F3" w:rsidRDefault="000323CB">
      <w:pPr>
        <w:pBdr>
          <w:top w:val="nil"/>
          <w:left w:val="nil"/>
          <w:bottom w:val="nil"/>
          <w:right w:val="nil"/>
          <w:between w:val="nil"/>
        </w:pBdr>
        <w:spacing w:after="0"/>
        <w:jc w:val="both"/>
        <w:rPr>
          <w:rFonts w:ascii="Times New Roman" w:eastAsia="Times New Roman" w:hAnsi="Times New Roman" w:cs="Times New Roman"/>
          <w:color w:val="000000"/>
          <w:sz w:val="16"/>
          <w:szCs w:val="16"/>
        </w:rPr>
      </w:pPr>
      <w:r w:rsidRPr="007A49F3">
        <w:rPr>
          <w:rFonts w:ascii="Times New Roman" w:eastAsia="Times New Roman" w:hAnsi="Times New Roman" w:cs="Times New Roman"/>
          <w:color w:val="000000"/>
          <w:sz w:val="16"/>
          <w:szCs w:val="16"/>
        </w:rPr>
        <w:t xml:space="preserve">Bireysel Çalışma Raporu, </w:t>
      </w:r>
      <w:r w:rsidRPr="007A49F3">
        <w:rPr>
          <w:rFonts w:ascii="Times New Roman" w:eastAsia="Times New Roman" w:hAnsi="Times New Roman" w:cs="Times New Roman"/>
          <w:sz w:val="16"/>
          <w:szCs w:val="16"/>
        </w:rPr>
        <w:t>s</w:t>
      </w:r>
      <w:r w:rsidRPr="007A49F3">
        <w:rPr>
          <w:rFonts w:ascii="Times New Roman" w:eastAsia="Times New Roman" w:hAnsi="Times New Roman" w:cs="Times New Roman"/>
          <w:color w:val="000000"/>
          <w:sz w:val="16"/>
          <w:szCs w:val="16"/>
        </w:rPr>
        <w:t>oru-</w:t>
      </w:r>
      <w:r w:rsidRPr="007A49F3">
        <w:rPr>
          <w:rFonts w:ascii="Times New Roman" w:eastAsia="Times New Roman" w:hAnsi="Times New Roman" w:cs="Times New Roman"/>
          <w:sz w:val="16"/>
          <w:szCs w:val="16"/>
        </w:rPr>
        <w:t>c</w:t>
      </w:r>
      <w:r w:rsidRPr="007A49F3">
        <w:rPr>
          <w:rFonts w:ascii="Times New Roman" w:eastAsia="Times New Roman" w:hAnsi="Times New Roman" w:cs="Times New Roman"/>
          <w:color w:val="000000"/>
          <w:sz w:val="16"/>
          <w:szCs w:val="16"/>
        </w:rPr>
        <w:t xml:space="preserve">evap </w:t>
      </w:r>
      <w:r w:rsidRPr="007A49F3">
        <w:rPr>
          <w:rFonts w:ascii="Times New Roman" w:eastAsia="Times New Roman" w:hAnsi="Times New Roman" w:cs="Times New Roman"/>
          <w:sz w:val="16"/>
          <w:szCs w:val="16"/>
        </w:rPr>
        <w:t>b</w:t>
      </w:r>
      <w:r w:rsidRPr="007A49F3">
        <w:rPr>
          <w:rFonts w:ascii="Times New Roman" w:eastAsia="Times New Roman" w:hAnsi="Times New Roman" w:cs="Times New Roman"/>
          <w:color w:val="000000"/>
          <w:sz w:val="16"/>
          <w:szCs w:val="16"/>
        </w:rPr>
        <w:t xml:space="preserve">ölümü </w:t>
      </w:r>
      <w:r w:rsidRPr="007A49F3">
        <w:rPr>
          <w:rFonts w:ascii="Times New Roman" w:eastAsia="Times New Roman" w:hAnsi="Times New Roman" w:cs="Times New Roman"/>
          <w:sz w:val="16"/>
          <w:szCs w:val="16"/>
        </w:rPr>
        <w:t>v</w:t>
      </w:r>
      <w:r w:rsidRPr="007A49F3">
        <w:rPr>
          <w:rFonts w:ascii="Times New Roman" w:eastAsia="Times New Roman" w:hAnsi="Times New Roman" w:cs="Times New Roman"/>
          <w:color w:val="000000"/>
          <w:sz w:val="16"/>
          <w:szCs w:val="16"/>
        </w:rPr>
        <w:t xml:space="preserve">e </w:t>
      </w:r>
      <w:r w:rsidRPr="007A49F3">
        <w:rPr>
          <w:rFonts w:ascii="Times New Roman" w:eastAsia="Times New Roman" w:hAnsi="Times New Roman" w:cs="Times New Roman"/>
          <w:sz w:val="16"/>
          <w:szCs w:val="16"/>
        </w:rPr>
        <w:t>k</w:t>
      </w:r>
      <w:r w:rsidRPr="007A49F3">
        <w:rPr>
          <w:rFonts w:ascii="Times New Roman" w:eastAsia="Times New Roman" w:hAnsi="Times New Roman" w:cs="Times New Roman"/>
          <w:color w:val="000000"/>
          <w:sz w:val="16"/>
          <w:szCs w:val="16"/>
        </w:rPr>
        <w:t xml:space="preserve">onuya </w:t>
      </w:r>
      <w:proofErr w:type="gramStart"/>
      <w:r w:rsidRPr="007A49F3">
        <w:rPr>
          <w:rFonts w:ascii="Times New Roman" w:eastAsia="Times New Roman" w:hAnsi="Times New Roman" w:cs="Times New Roman"/>
          <w:sz w:val="16"/>
          <w:szCs w:val="16"/>
        </w:rPr>
        <w:t>h</w:t>
      </w:r>
      <w:r w:rsidRPr="007A49F3">
        <w:rPr>
          <w:rFonts w:ascii="Times New Roman" w:eastAsia="Times New Roman" w:hAnsi="Times New Roman" w:cs="Times New Roman"/>
          <w:color w:val="000000"/>
          <w:sz w:val="16"/>
          <w:szCs w:val="16"/>
        </w:rPr>
        <w:t>akimiyet</w:t>
      </w:r>
      <w:proofErr w:type="gramEnd"/>
      <w:r w:rsidRPr="007A49F3">
        <w:rPr>
          <w:rFonts w:ascii="Times New Roman" w:eastAsia="Times New Roman" w:hAnsi="Times New Roman" w:cs="Times New Roman"/>
          <w:color w:val="000000"/>
          <w:sz w:val="16"/>
          <w:szCs w:val="16"/>
        </w:rPr>
        <w:t>-</w:t>
      </w:r>
      <w:r w:rsidRPr="007A49F3">
        <w:rPr>
          <w:rFonts w:ascii="Times New Roman" w:eastAsia="Times New Roman" w:hAnsi="Times New Roman" w:cs="Times New Roman"/>
          <w:sz w:val="16"/>
          <w:szCs w:val="16"/>
        </w:rPr>
        <w:t>b</w:t>
      </w:r>
      <w:r w:rsidRPr="007A49F3">
        <w:rPr>
          <w:rFonts w:ascii="Times New Roman" w:eastAsia="Times New Roman" w:hAnsi="Times New Roman" w:cs="Times New Roman"/>
          <w:color w:val="000000"/>
          <w:sz w:val="16"/>
          <w:szCs w:val="16"/>
        </w:rPr>
        <w:t xml:space="preserve">eden </w:t>
      </w:r>
      <w:r w:rsidRPr="007A49F3">
        <w:rPr>
          <w:rFonts w:ascii="Times New Roman" w:eastAsia="Times New Roman" w:hAnsi="Times New Roman" w:cs="Times New Roman"/>
          <w:sz w:val="16"/>
          <w:szCs w:val="16"/>
        </w:rPr>
        <w:t>d</w:t>
      </w:r>
      <w:r w:rsidRPr="007A49F3">
        <w:rPr>
          <w:rFonts w:ascii="Times New Roman" w:eastAsia="Times New Roman" w:hAnsi="Times New Roman" w:cs="Times New Roman"/>
          <w:color w:val="000000"/>
          <w:sz w:val="16"/>
          <w:szCs w:val="16"/>
        </w:rPr>
        <w:t>ili-</w:t>
      </w:r>
      <w:r w:rsidRPr="007A49F3">
        <w:rPr>
          <w:rFonts w:ascii="Times New Roman" w:eastAsia="Times New Roman" w:hAnsi="Times New Roman" w:cs="Times New Roman"/>
          <w:sz w:val="16"/>
          <w:szCs w:val="16"/>
        </w:rPr>
        <w:t>il</w:t>
      </w:r>
      <w:r w:rsidRPr="007A49F3">
        <w:rPr>
          <w:rFonts w:ascii="Times New Roman" w:eastAsia="Times New Roman" w:hAnsi="Times New Roman" w:cs="Times New Roman"/>
          <w:color w:val="000000"/>
          <w:sz w:val="16"/>
          <w:szCs w:val="16"/>
        </w:rPr>
        <w:t xml:space="preserve">etişim </w:t>
      </w:r>
      <w:r w:rsidRPr="007A49F3">
        <w:rPr>
          <w:rFonts w:ascii="Times New Roman" w:eastAsia="Times New Roman" w:hAnsi="Times New Roman" w:cs="Times New Roman"/>
          <w:sz w:val="16"/>
          <w:szCs w:val="16"/>
        </w:rPr>
        <w:t>v</w:t>
      </w:r>
      <w:r w:rsidRPr="007A49F3">
        <w:rPr>
          <w:rFonts w:ascii="Times New Roman" w:eastAsia="Times New Roman" w:hAnsi="Times New Roman" w:cs="Times New Roman"/>
          <w:color w:val="000000"/>
          <w:sz w:val="16"/>
          <w:szCs w:val="16"/>
        </w:rPr>
        <w:t xml:space="preserve">e </w:t>
      </w:r>
      <w:r w:rsidRPr="007A49F3">
        <w:rPr>
          <w:rFonts w:ascii="Times New Roman" w:eastAsia="Times New Roman" w:hAnsi="Times New Roman" w:cs="Times New Roman"/>
          <w:sz w:val="16"/>
          <w:szCs w:val="16"/>
        </w:rPr>
        <w:t>s</w:t>
      </w:r>
      <w:r w:rsidRPr="007A49F3">
        <w:rPr>
          <w:rFonts w:ascii="Times New Roman" w:eastAsia="Times New Roman" w:hAnsi="Times New Roman" w:cs="Times New Roman"/>
          <w:color w:val="000000"/>
          <w:sz w:val="16"/>
          <w:szCs w:val="16"/>
        </w:rPr>
        <w:t xml:space="preserve">unum </w:t>
      </w:r>
      <w:r w:rsidRPr="007A49F3">
        <w:rPr>
          <w:rFonts w:ascii="Times New Roman" w:eastAsia="Times New Roman" w:hAnsi="Times New Roman" w:cs="Times New Roman"/>
          <w:sz w:val="16"/>
          <w:szCs w:val="16"/>
        </w:rPr>
        <w:t>h</w:t>
      </w:r>
      <w:r w:rsidRPr="007A49F3">
        <w:rPr>
          <w:rFonts w:ascii="Times New Roman" w:eastAsia="Times New Roman" w:hAnsi="Times New Roman" w:cs="Times New Roman"/>
          <w:color w:val="000000"/>
          <w:sz w:val="16"/>
          <w:szCs w:val="16"/>
        </w:rPr>
        <w:t xml:space="preserve">akkında </w:t>
      </w:r>
      <w:r w:rsidRPr="007A49F3">
        <w:rPr>
          <w:rFonts w:ascii="Times New Roman" w:eastAsia="Times New Roman" w:hAnsi="Times New Roman" w:cs="Times New Roman"/>
          <w:sz w:val="16"/>
          <w:szCs w:val="16"/>
        </w:rPr>
        <w:t>h</w:t>
      </w:r>
      <w:r w:rsidRPr="007A49F3">
        <w:rPr>
          <w:rFonts w:ascii="Times New Roman" w:eastAsia="Times New Roman" w:hAnsi="Times New Roman" w:cs="Times New Roman"/>
          <w:color w:val="000000"/>
          <w:sz w:val="16"/>
          <w:szCs w:val="16"/>
        </w:rPr>
        <w:t xml:space="preserve">er </w:t>
      </w:r>
      <w:r w:rsidRPr="007A49F3">
        <w:rPr>
          <w:rFonts w:ascii="Times New Roman" w:eastAsia="Times New Roman" w:hAnsi="Times New Roman" w:cs="Times New Roman"/>
          <w:sz w:val="16"/>
          <w:szCs w:val="16"/>
        </w:rPr>
        <w:t>b</w:t>
      </w:r>
      <w:r w:rsidRPr="007A49F3">
        <w:rPr>
          <w:rFonts w:ascii="Times New Roman" w:eastAsia="Times New Roman" w:hAnsi="Times New Roman" w:cs="Times New Roman"/>
          <w:color w:val="000000"/>
          <w:sz w:val="16"/>
          <w:szCs w:val="16"/>
        </w:rPr>
        <w:t xml:space="preserve">ir </w:t>
      </w:r>
      <w:r w:rsidRPr="007A49F3">
        <w:rPr>
          <w:rFonts w:ascii="Times New Roman" w:eastAsia="Times New Roman" w:hAnsi="Times New Roman" w:cs="Times New Roman"/>
          <w:sz w:val="16"/>
          <w:szCs w:val="16"/>
        </w:rPr>
        <w:t>K</w:t>
      </w:r>
      <w:r w:rsidRPr="007A49F3">
        <w:rPr>
          <w:rFonts w:ascii="Times New Roman" w:eastAsia="Times New Roman" w:hAnsi="Times New Roman" w:cs="Times New Roman"/>
          <w:color w:val="000000"/>
          <w:sz w:val="16"/>
          <w:szCs w:val="16"/>
        </w:rPr>
        <w:t xml:space="preserve">urul </w:t>
      </w:r>
      <w:r w:rsidRPr="007A49F3">
        <w:rPr>
          <w:rFonts w:ascii="Times New Roman" w:eastAsia="Times New Roman" w:hAnsi="Times New Roman" w:cs="Times New Roman"/>
          <w:sz w:val="16"/>
          <w:szCs w:val="16"/>
        </w:rPr>
        <w:t>ü</w:t>
      </w:r>
      <w:r w:rsidRPr="007A49F3">
        <w:rPr>
          <w:rFonts w:ascii="Times New Roman" w:eastAsia="Times New Roman" w:hAnsi="Times New Roman" w:cs="Times New Roman"/>
          <w:color w:val="000000"/>
          <w:sz w:val="16"/>
          <w:szCs w:val="16"/>
        </w:rPr>
        <w:t xml:space="preserve">yesi </w:t>
      </w:r>
      <w:r w:rsidRPr="007A49F3">
        <w:rPr>
          <w:rFonts w:ascii="Times New Roman" w:eastAsia="Times New Roman" w:hAnsi="Times New Roman" w:cs="Times New Roman"/>
          <w:sz w:val="16"/>
          <w:szCs w:val="16"/>
        </w:rPr>
        <w:t>a</w:t>
      </w:r>
      <w:r w:rsidRPr="007A49F3">
        <w:rPr>
          <w:rFonts w:ascii="Times New Roman" w:eastAsia="Times New Roman" w:hAnsi="Times New Roman" w:cs="Times New Roman"/>
          <w:color w:val="000000"/>
          <w:sz w:val="16"/>
          <w:szCs w:val="16"/>
        </w:rPr>
        <w:t xml:space="preserve">yrı </w:t>
      </w:r>
      <w:r w:rsidRPr="007A49F3">
        <w:rPr>
          <w:rFonts w:ascii="Times New Roman" w:eastAsia="Times New Roman" w:hAnsi="Times New Roman" w:cs="Times New Roman"/>
          <w:sz w:val="16"/>
          <w:szCs w:val="16"/>
        </w:rPr>
        <w:t>a</w:t>
      </w:r>
      <w:r w:rsidRPr="007A49F3">
        <w:rPr>
          <w:rFonts w:ascii="Times New Roman" w:eastAsia="Times New Roman" w:hAnsi="Times New Roman" w:cs="Times New Roman"/>
          <w:color w:val="000000"/>
          <w:sz w:val="16"/>
          <w:szCs w:val="16"/>
        </w:rPr>
        <w:t xml:space="preserve">yrı </w:t>
      </w:r>
      <w:r w:rsidRPr="007A49F3">
        <w:rPr>
          <w:rFonts w:ascii="Times New Roman" w:eastAsia="Times New Roman" w:hAnsi="Times New Roman" w:cs="Times New Roman"/>
          <w:sz w:val="16"/>
          <w:szCs w:val="16"/>
        </w:rPr>
        <w:t>p</w:t>
      </w:r>
      <w:r w:rsidRPr="007A49F3">
        <w:rPr>
          <w:rFonts w:ascii="Times New Roman" w:eastAsia="Times New Roman" w:hAnsi="Times New Roman" w:cs="Times New Roman"/>
          <w:color w:val="000000"/>
          <w:sz w:val="16"/>
          <w:szCs w:val="16"/>
        </w:rPr>
        <w:t xml:space="preserve">uanlama </w:t>
      </w:r>
      <w:r w:rsidRPr="007A49F3">
        <w:rPr>
          <w:rFonts w:ascii="Times New Roman" w:eastAsia="Times New Roman" w:hAnsi="Times New Roman" w:cs="Times New Roman"/>
          <w:sz w:val="16"/>
          <w:szCs w:val="16"/>
        </w:rPr>
        <w:t>y</w:t>
      </w:r>
      <w:r w:rsidRPr="007A49F3">
        <w:rPr>
          <w:rFonts w:ascii="Times New Roman" w:eastAsia="Times New Roman" w:hAnsi="Times New Roman" w:cs="Times New Roman"/>
          <w:color w:val="000000"/>
          <w:sz w:val="16"/>
          <w:szCs w:val="16"/>
        </w:rPr>
        <w:t xml:space="preserve">apacak </w:t>
      </w:r>
      <w:r w:rsidRPr="007A49F3">
        <w:rPr>
          <w:rFonts w:ascii="Times New Roman" w:eastAsia="Times New Roman" w:hAnsi="Times New Roman" w:cs="Times New Roman"/>
          <w:sz w:val="16"/>
          <w:szCs w:val="16"/>
        </w:rPr>
        <w:t>olup</w:t>
      </w:r>
      <w:r w:rsidRPr="007A49F3">
        <w:rPr>
          <w:rFonts w:ascii="Times New Roman" w:eastAsia="Times New Roman" w:hAnsi="Times New Roman" w:cs="Times New Roman"/>
          <w:color w:val="000000"/>
          <w:sz w:val="16"/>
          <w:szCs w:val="16"/>
        </w:rPr>
        <w:t xml:space="preserve"> Kurul Üyelerinin </w:t>
      </w:r>
      <w:r w:rsidRPr="007A49F3">
        <w:rPr>
          <w:rFonts w:ascii="Times New Roman" w:eastAsia="Times New Roman" w:hAnsi="Times New Roman" w:cs="Times New Roman"/>
          <w:sz w:val="16"/>
          <w:szCs w:val="16"/>
        </w:rPr>
        <w:t>p</w:t>
      </w:r>
      <w:r w:rsidRPr="007A49F3">
        <w:rPr>
          <w:rFonts w:ascii="Times New Roman" w:eastAsia="Times New Roman" w:hAnsi="Times New Roman" w:cs="Times New Roman"/>
          <w:color w:val="000000"/>
          <w:sz w:val="16"/>
          <w:szCs w:val="16"/>
        </w:rPr>
        <w:t xml:space="preserve">uanlamasının </w:t>
      </w:r>
      <w:r w:rsidRPr="007A49F3">
        <w:rPr>
          <w:rFonts w:ascii="Times New Roman" w:eastAsia="Times New Roman" w:hAnsi="Times New Roman" w:cs="Times New Roman"/>
          <w:sz w:val="16"/>
          <w:szCs w:val="16"/>
        </w:rPr>
        <w:t>o</w:t>
      </w:r>
      <w:r w:rsidRPr="007A49F3">
        <w:rPr>
          <w:rFonts w:ascii="Times New Roman" w:eastAsia="Times New Roman" w:hAnsi="Times New Roman" w:cs="Times New Roman"/>
          <w:color w:val="000000"/>
          <w:sz w:val="16"/>
          <w:szCs w:val="16"/>
        </w:rPr>
        <w:t xml:space="preserve">rtalaması </w:t>
      </w:r>
      <w:r w:rsidRPr="007A49F3">
        <w:rPr>
          <w:rFonts w:ascii="Times New Roman" w:eastAsia="Times New Roman" w:hAnsi="Times New Roman" w:cs="Times New Roman"/>
          <w:sz w:val="16"/>
          <w:szCs w:val="16"/>
        </w:rPr>
        <w:t>m</w:t>
      </w:r>
      <w:r w:rsidRPr="007A49F3">
        <w:rPr>
          <w:rFonts w:ascii="Times New Roman" w:eastAsia="Times New Roman" w:hAnsi="Times New Roman" w:cs="Times New Roman"/>
          <w:color w:val="000000"/>
          <w:sz w:val="16"/>
          <w:szCs w:val="16"/>
        </w:rPr>
        <w:t xml:space="preserve">ülakat </w:t>
      </w:r>
      <w:r w:rsidRPr="007A49F3">
        <w:rPr>
          <w:rFonts w:ascii="Times New Roman" w:eastAsia="Times New Roman" w:hAnsi="Times New Roman" w:cs="Times New Roman"/>
          <w:sz w:val="16"/>
          <w:szCs w:val="16"/>
        </w:rPr>
        <w:t>p</w:t>
      </w:r>
      <w:r w:rsidRPr="007A49F3">
        <w:rPr>
          <w:rFonts w:ascii="Times New Roman" w:eastAsia="Times New Roman" w:hAnsi="Times New Roman" w:cs="Times New Roman"/>
          <w:color w:val="000000"/>
          <w:sz w:val="16"/>
          <w:szCs w:val="16"/>
        </w:rPr>
        <w:t>uanın</w:t>
      </w:r>
      <w:r w:rsidRPr="007A49F3">
        <w:rPr>
          <w:rFonts w:ascii="Times New Roman" w:eastAsia="Times New Roman" w:hAnsi="Times New Roman" w:cs="Times New Roman"/>
          <w:sz w:val="16"/>
          <w:szCs w:val="16"/>
        </w:rPr>
        <w:t>a</w:t>
      </w:r>
      <w:r w:rsidRPr="007A49F3">
        <w:rPr>
          <w:rFonts w:ascii="Times New Roman" w:eastAsia="Times New Roman" w:hAnsi="Times New Roman" w:cs="Times New Roman"/>
          <w:color w:val="000000"/>
          <w:sz w:val="16"/>
          <w:szCs w:val="16"/>
        </w:rPr>
        <w:t xml:space="preserve"> </w:t>
      </w:r>
      <w:r w:rsidRPr="007A49F3">
        <w:rPr>
          <w:rFonts w:ascii="Times New Roman" w:eastAsia="Times New Roman" w:hAnsi="Times New Roman" w:cs="Times New Roman"/>
          <w:sz w:val="16"/>
          <w:szCs w:val="16"/>
        </w:rPr>
        <w:t>e</w:t>
      </w:r>
      <w:r w:rsidRPr="007A49F3">
        <w:rPr>
          <w:rFonts w:ascii="Times New Roman" w:eastAsia="Times New Roman" w:hAnsi="Times New Roman" w:cs="Times New Roman"/>
          <w:color w:val="000000"/>
          <w:sz w:val="16"/>
          <w:szCs w:val="16"/>
        </w:rPr>
        <w:t>klenecektir.</w:t>
      </w:r>
    </w:p>
    <w:p w14:paraId="0000007E" w14:textId="77777777" w:rsidR="009A2934" w:rsidRPr="007A49F3" w:rsidRDefault="009A2934">
      <w:pPr>
        <w:pBdr>
          <w:top w:val="nil"/>
          <w:left w:val="nil"/>
          <w:bottom w:val="nil"/>
          <w:right w:val="nil"/>
          <w:between w:val="nil"/>
        </w:pBdr>
        <w:spacing w:after="0"/>
        <w:jc w:val="both"/>
        <w:rPr>
          <w:rFonts w:ascii="Times New Roman" w:eastAsia="Times New Roman" w:hAnsi="Times New Roman" w:cs="Times New Roman"/>
          <w:sz w:val="16"/>
          <w:szCs w:val="16"/>
        </w:rPr>
      </w:pPr>
    </w:p>
    <w:p w14:paraId="0000007F" w14:textId="77777777" w:rsidR="009A2934" w:rsidRPr="007A49F3" w:rsidRDefault="000323CB">
      <w:pPr>
        <w:pBdr>
          <w:top w:val="nil"/>
          <w:left w:val="nil"/>
          <w:bottom w:val="nil"/>
          <w:right w:val="nil"/>
          <w:between w:val="nil"/>
        </w:pBdr>
        <w:spacing w:after="0"/>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MÜLAKATTA BAŞARILI SAYILMA USULÜ</w:t>
      </w:r>
    </w:p>
    <w:p w14:paraId="00000080" w14:textId="77777777" w:rsidR="009A2934" w:rsidRPr="007A49F3" w:rsidRDefault="009A2934">
      <w:pPr>
        <w:pBdr>
          <w:top w:val="nil"/>
          <w:left w:val="nil"/>
          <w:bottom w:val="nil"/>
          <w:right w:val="nil"/>
          <w:between w:val="nil"/>
        </w:pBdr>
        <w:spacing w:after="0"/>
        <w:jc w:val="both"/>
        <w:rPr>
          <w:rFonts w:ascii="Times New Roman" w:eastAsia="Times New Roman" w:hAnsi="Times New Roman" w:cs="Times New Roman"/>
          <w:b/>
          <w:sz w:val="16"/>
          <w:szCs w:val="16"/>
        </w:rPr>
      </w:pPr>
    </w:p>
    <w:p w14:paraId="00000081"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 xml:space="preserve">Madde 23- </w:t>
      </w:r>
      <w:r w:rsidRPr="007A49F3">
        <w:rPr>
          <w:rFonts w:ascii="Times New Roman" w:eastAsia="Times New Roman" w:hAnsi="Times New Roman" w:cs="Times New Roman"/>
          <w:sz w:val="16"/>
          <w:szCs w:val="16"/>
        </w:rPr>
        <w:t xml:space="preserve">En az 70 Puan alan Stajyer Avukat, Kurul tarafından hazırlanacak üst yazı ile hakkında staj bitim kararı verilmek üzere Yönetimin onayına </w:t>
      </w:r>
      <w:r w:rsidRPr="007A49F3">
        <w:rPr>
          <w:rFonts w:ascii="Times New Roman" w:eastAsia="Times New Roman" w:hAnsi="Times New Roman" w:cs="Times New Roman"/>
          <w:sz w:val="16"/>
          <w:szCs w:val="16"/>
        </w:rPr>
        <w:t xml:space="preserve">sunulur. </w:t>
      </w:r>
    </w:p>
    <w:p w14:paraId="00000082" w14:textId="77777777" w:rsidR="009A2934" w:rsidRPr="007A49F3" w:rsidRDefault="000323CB">
      <w:pPr>
        <w:jc w:val="both"/>
        <w:rPr>
          <w:rFonts w:ascii="Times New Roman" w:eastAsia="Times New Roman" w:hAnsi="Times New Roman" w:cs="Times New Roman"/>
          <w:color w:val="FF0000"/>
          <w:sz w:val="16"/>
          <w:szCs w:val="16"/>
        </w:rPr>
      </w:pPr>
      <w:r w:rsidRPr="007A49F3">
        <w:rPr>
          <w:rFonts w:ascii="Times New Roman" w:eastAsia="Times New Roman" w:hAnsi="Times New Roman" w:cs="Times New Roman"/>
          <w:sz w:val="16"/>
          <w:szCs w:val="16"/>
        </w:rPr>
        <w:t>70 Puan alamayan Stajyer Avukat mülakat tarihinden 2 hafta sonra Türkiye Barolar Birliğinin resmi sayfasında bulunan Tekirdağ Barosu Disiplin Kurulu kararlarından konusu Kurul tarafından belirlenecek 3 (üç) tane kararı inceleyip araştıracak ve bu</w:t>
      </w:r>
      <w:r w:rsidRPr="007A49F3">
        <w:rPr>
          <w:rFonts w:ascii="Times New Roman" w:eastAsia="Times New Roman" w:hAnsi="Times New Roman" w:cs="Times New Roman"/>
          <w:sz w:val="16"/>
          <w:szCs w:val="16"/>
        </w:rPr>
        <w:t xml:space="preserve"> hususta Kurula sunum yapacaktır. Sunum akabinde başarılı kabul edilen Stajyer Avukat, Kurul tarafından hazırlanacak üst yazı ile hakkında staj bitim kararı verilmek üzere Yönetimin onayına sunulur.</w:t>
      </w:r>
      <w:r w:rsidRPr="007A49F3">
        <w:rPr>
          <w:rFonts w:ascii="Times New Roman" w:eastAsia="Times New Roman" w:hAnsi="Times New Roman" w:cs="Times New Roman"/>
          <w:color w:val="FF0000"/>
          <w:sz w:val="16"/>
          <w:szCs w:val="16"/>
        </w:rPr>
        <w:t xml:space="preserve"> </w:t>
      </w:r>
      <w:r w:rsidRPr="007A49F3">
        <w:rPr>
          <w:rFonts w:ascii="Times New Roman" w:eastAsia="Times New Roman" w:hAnsi="Times New Roman" w:cs="Times New Roman"/>
          <w:sz w:val="16"/>
          <w:szCs w:val="16"/>
        </w:rPr>
        <w:t>2. defa yetersiz bulunan Stajyer Avukat stajının değerlen</w:t>
      </w:r>
      <w:r w:rsidRPr="007A49F3">
        <w:rPr>
          <w:rFonts w:ascii="Times New Roman" w:eastAsia="Times New Roman" w:hAnsi="Times New Roman" w:cs="Times New Roman"/>
          <w:sz w:val="16"/>
          <w:szCs w:val="16"/>
        </w:rPr>
        <w:t>dirilmesi için Yönetime bildirilir.</w:t>
      </w:r>
    </w:p>
    <w:p w14:paraId="00000083"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BÜRO ÇALIŞMASI</w:t>
      </w:r>
    </w:p>
    <w:p w14:paraId="00000084"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24 –</w:t>
      </w:r>
      <w:r w:rsidRPr="007A49F3">
        <w:rPr>
          <w:rFonts w:ascii="Times New Roman" w:eastAsia="Times New Roman" w:hAnsi="Times New Roman" w:cs="Times New Roman"/>
          <w:sz w:val="16"/>
          <w:szCs w:val="16"/>
        </w:rPr>
        <w:t xml:space="preserve"> Stajyer Avukat,  stajının ikinci altı ayında en az beş yıl meslek kıdemi olan ve Avukatlık Kanunu 15. ve TBB Avukatlık Staj Yönetmeliği’nin 14. maddelerinde belirtilen nitelikleri taşıyan avukat</w:t>
      </w:r>
      <w:r w:rsidRPr="007A49F3">
        <w:rPr>
          <w:rFonts w:ascii="Times New Roman" w:eastAsia="Times New Roman" w:hAnsi="Times New Roman" w:cs="Times New Roman"/>
          <w:sz w:val="16"/>
          <w:szCs w:val="16"/>
        </w:rPr>
        <w:t xml:space="preserve"> yanında stajına devam eder.</w:t>
      </w:r>
    </w:p>
    <w:p w14:paraId="00000085" w14:textId="77777777" w:rsidR="009A2934" w:rsidRPr="007A49F3" w:rsidRDefault="000323CB">
      <w:pPr>
        <w:jc w:val="both"/>
        <w:rPr>
          <w:rFonts w:ascii="Times New Roman" w:eastAsia="Times New Roman" w:hAnsi="Times New Roman" w:cs="Times New Roman"/>
          <w:color w:val="FF0000"/>
          <w:sz w:val="16"/>
          <w:szCs w:val="16"/>
        </w:rPr>
      </w:pPr>
      <w:r w:rsidRPr="007A49F3">
        <w:rPr>
          <w:rFonts w:ascii="Times New Roman" w:eastAsia="Times New Roman" w:hAnsi="Times New Roman" w:cs="Times New Roman"/>
          <w:sz w:val="16"/>
          <w:szCs w:val="16"/>
        </w:rPr>
        <w:t>Yanında staj yapılacak avukat hakkında avukatlığa engel bir suçtan dolayı son soruşturma açılmasına karar verilmemiş olması veya avukatın geçmiş beş yıl içinde Tekirdağ Barosu Disiplin Kurulunca verilmiş kesinleşmiş bir kararla</w:t>
      </w:r>
      <w:r w:rsidRPr="007A49F3">
        <w:rPr>
          <w:rFonts w:ascii="Times New Roman" w:eastAsia="Times New Roman" w:hAnsi="Times New Roman" w:cs="Times New Roman"/>
          <w:sz w:val="16"/>
          <w:szCs w:val="16"/>
        </w:rPr>
        <w:t xml:space="preserve"> kınama, para veya işten çıkarma cezalarından biri ile cezalandırılmamış olması gerekir. Yanında staj yapılmakta olan avukatın, Avukatlık Kanununun 153. maddesi gereği Tekirdağ Barosu Disiplin Kurulu kararı ile tedbir mahiyetinde işten yasaklanması halinde</w:t>
      </w:r>
      <w:r w:rsidRPr="007A49F3">
        <w:rPr>
          <w:rFonts w:ascii="Times New Roman" w:eastAsia="Times New Roman" w:hAnsi="Times New Roman" w:cs="Times New Roman"/>
          <w:sz w:val="16"/>
          <w:szCs w:val="16"/>
        </w:rPr>
        <w:t>, Baro Başkanı stajyerin hangi avukatın yanında staja devam edeceğine karar verir. Yanına stajyer avukat almayı kabul eden avukat, stajyerin iyi yetişmesi için gerekli dikkati ve ilgiyi gösterir ve olanaklarını hazırlar.</w:t>
      </w:r>
    </w:p>
    <w:p w14:paraId="00000086"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STAJYER AVUKATIN DEVAMSIZLIĞI</w:t>
      </w:r>
    </w:p>
    <w:p w14:paraId="00000087"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w:t>
      </w:r>
      <w:r w:rsidRPr="007A49F3">
        <w:rPr>
          <w:rFonts w:ascii="Times New Roman" w:eastAsia="Times New Roman" w:hAnsi="Times New Roman" w:cs="Times New Roman"/>
          <w:b/>
          <w:sz w:val="16"/>
          <w:szCs w:val="16"/>
        </w:rPr>
        <w:t xml:space="preserve"> 25 –  </w:t>
      </w:r>
      <w:r w:rsidRPr="007A49F3">
        <w:rPr>
          <w:rFonts w:ascii="Times New Roman" w:eastAsia="Times New Roman" w:hAnsi="Times New Roman" w:cs="Times New Roman"/>
          <w:sz w:val="16"/>
          <w:szCs w:val="16"/>
        </w:rPr>
        <w:t xml:space="preserve">Stajyer Avukat, Kurulun ve Baronun tüm eğitim çalışmalarına katılmak zorundadır. Devam ve devamsızlık çizelgeleri Kurulca tutulur. Stajyer 13. ve 15. maddelerdeki eğitim çalışmaları ile meslek içi eğitim seminerlerinin 18 </w:t>
      </w:r>
      <w:proofErr w:type="gramStart"/>
      <w:r w:rsidRPr="007A49F3">
        <w:rPr>
          <w:rFonts w:ascii="Times New Roman" w:eastAsia="Times New Roman" w:hAnsi="Times New Roman" w:cs="Times New Roman"/>
          <w:sz w:val="16"/>
          <w:szCs w:val="16"/>
        </w:rPr>
        <w:t>saatine  haklı</w:t>
      </w:r>
      <w:proofErr w:type="gramEnd"/>
      <w:r w:rsidRPr="007A49F3">
        <w:rPr>
          <w:rFonts w:ascii="Times New Roman" w:eastAsia="Times New Roman" w:hAnsi="Times New Roman" w:cs="Times New Roman"/>
          <w:sz w:val="16"/>
          <w:szCs w:val="16"/>
        </w:rPr>
        <w:t xml:space="preserve"> ve Kurulca k</w:t>
      </w:r>
      <w:r w:rsidRPr="007A49F3">
        <w:rPr>
          <w:rFonts w:ascii="Times New Roman" w:eastAsia="Times New Roman" w:hAnsi="Times New Roman" w:cs="Times New Roman"/>
          <w:sz w:val="16"/>
          <w:szCs w:val="16"/>
        </w:rPr>
        <w:t>abul edilebilir bir mazeret bildirmek suretiyle katılamayabilir. Stajın mazerete dayanan 18 ders saati için staj uzamaz. Ancak 18 ders saati üzerindeki her 6 saatlik devamsızlık için,  stajın 1 hafta kadar süre ile uzatılmasına karar verilebilir</w:t>
      </w:r>
      <w:proofErr w:type="gramStart"/>
      <w:r w:rsidRPr="007A49F3">
        <w:rPr>
          <w:rFonts w:ascii="Times New Roman" w:eastAsia="Times New Roman" w:hAnsi="Times New Roman" w:cs="Times New Roman"/>
          <w:sz w:val="16"/>
          <w:szCs w:val="16"/>
        </w:rPr>
        <w:t>..</w:t>
      </w:r>
      <w:proofErr w:type="gramEnd"/>
      <w:r w:rsidRPr="007A49F3">
        <w:rPr>
          <w:rFonts w:ascii="Times New Roman" w:eastAsia="Times New Roman" w:hAnsi="Times New Roman" w:cs="Times New Roman"/>
          <w:sz w:val="16"/>
          <w:szCs w:val="16"/>
        </w:rPr>
        <w:t xml:space="preserve"> Ayrıca s</w:t>
      </w:r>
      <w:r w:rsidRPr="007A49F3">
        <w:rPr>
          <w:rFonts w:ascii="Times New Roman" w:eastAsia="Times New Roman" w:hAnsi="Times New Roman" w:cs="Times New Roman"/>
          <w:sz w:val="16"/>
          <w:szCs w:val="16"/>
        </w:rPr>
        <w:t>tajyerin 14. maddede yer alan bireysel çalışma raporunu geciktirmesi halinde, çalışmasını tamamlamasına kadar stajının uzatılmasına karar verilir.</w:t>
      </w:r>
    </w:p>
    <w:p w14:paraId="00000088"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color w:val="FF0000"/>
          <w:sz w:val="16"/>
          <w:szCs w:val="16"/>
        </w:rPr>
        <w:lastRenderedPageBreak/>
        <w:t xml:space="preserve">      </w:t>
      </w:r>
    </w:p>
    <w:p w14:paraId="00000089"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STAJYER İLE GÖRÜŞME (MÜLAKAT)</w:t>
      </w:r>
    </w:p>
    <w:p w14:paraId="0000008A"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 xml:space="preserve">Madde 26 – </w:t>
      </w:r>
      <w:r w:rsidRPr="007A49F3">
        <w:rPr>
          <w:rFonts w:ascii="Times New Roman" w:eastAsia="Times New Roman" w:hAnsi="Times New Roman" w:cs="Times New Roman"/>
          <w:sz w:val="16"/>
          <w:szCs w:val="16"/>
        </w:rPr>
        <w:t>Görüşmenin amacı, bir yıllık staj eğitim çalışması sonunda stajyerin meslek kuralları bilgisi ile hukuk ilkelerini, mevzuat hükümlerini somut olaylara uygulayabilme yeterliliğini, staj eğitim çalışmalarına katılımını, bireysel çalışma raporunun değerlendir</w:t>
      </w:r>
      <w:r w:rsidRPr="007A49F3">
        <w:rPr>
          <w:rFonts w:ascii="Times New Roman" w:eastAsia="Times New Roman" w:hAnsi="Times New Roman" w:cs="Times New Roman"/>
          <w:sz w:val="16"/>
          <w:szCs w:val="16"/>
        </w:rPr>
        <w:t>ilmesini ve staja devamını gözden geçirmektir.</w:t>
      </w:r>
    </w:p>
    <w:p w14:paraId="0000008B"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Kurul, belirleyeceği bir takvim dâhilinde, stajyerle staj bitiminden önce bir görüşme yapar.  Alınacak kararlarda oyların eşitliği halinde, başkanın oyu iki oy sayılır. Mülakat en az 3 Kurul üyesinin iştiraki </w:t>
      </w:r>
      <w:r w:rsidRPr="007A49F3">
        <w:rPr>
          <w:rFonts w:ascii="Times New Roman" w:eastAsia="Times New Roman" w:hAnsi="Times New Roman" w:cs="Times New Roman"/>
          <w:sz w:val="16"/>
          <w:szCs w:val="16"/>
        </w:rPr>
        <w:t xml:space="preserve">ile yapılır. </w:t>
      </w:r>
    </w:p>
    <w:p w14:paraId="0000008C"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DEĞERLENDİRME</w:t>
      </w:r>
    </w:p>
    <w:p w14:paraId="0000008D"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27 –</w:t>
      </w:r>
      <w:r w:rsidRPr="007A49F3">
        <w:rPr>
          <w:rFonts w:ascii="Times New Roman" w:eastAsia="Times New Roman" w:hAnsi="Times New Roman" w:cs="Times New Roman"/>
          <w:sz w:val="16"/>
          <w:szCs w:val="16"/>
        </w:rPr>
        <w:t xml:space="preserve"> Stajyer avukat hakkında değerlendirme; görüşmelerin yoğunluğuna göre görüşmenin bitip stajyerin ayrılmasından hemen sonra veya görüşmelerin tamamlanmasından sonra aynı gün yapılır.</w:t>
      </w:r>
    </w:p>
    <w:p w14:paraId="0000008E"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            </w:t>
      </w:r>
      <w:proofErr w:type="gramStart"/>
      <w:r w:rsidRPr="007A49F3">
        <w:rPr>
          <w:rFonts w:ascii="Times New Roman" w:eastAsia="Times New Roman" w:hAnsi="Times New Roman" w:cs="Times New Roman"/>
          <w:sz w:val="16"/>
          <w:szCs w:val="16"/>
        </w:rPr>
        <w:t>Görüşmede, stajyerin bir</w:t>
      </w:r>
      <w:r w:rsidRPr="007A49F3">
        <w:rPr>
          <w:rFonts w:ascii="Times New Roman" w:eastAsia="Times New Roman" w:hAnsi="Times New Roman" w:cs="Times New Roman"/>
          <w:sz w:val="16"/>
          <w:szCs w:val="16"/>
        </w:rPr>
        <w:t xml:space="preserve"> yıllık staj eğitim çalışmalarına katılımı, yaptığı çalışmalar, somut olayı nitelendirmesi, hukuk diline çevirmesi, olayı tanımlaması, çözüme ilişkin kuralları belirlemesi ve bu konudaki sunumu, hukuk kurallarını ve meslek ilkelerini somut olaylara uygulam</w:t>
      </w:r>
      <w:r w:rsidRPr="007A49F3">
        <w:rPr>
          <w:rFonts w:ascii="Times New Roman" w:eastAsia="Times New Roman" w:hAnsi="Times New Roman" w:cs="Times New Roman"/>
          <w:sz w:val="16"/>
          <w:szCs w:val="16"/>
        </w:rPr>
        <w:t>ası, bireysel çalışma raporunun içeriği ve anlatımı, Meslek Kurallarının 4, 20, 25 ve diğer maddelerindeki koşullara uyup uymadığı, TBB Avukatlık Staj Yönetmeliğinin 28. ve 29. maddeleri ayrı ayrı dikkate alınır.</w:t>
      </w:r>
      <w:proofErr w:type="gramEnd"/>
    </w:p>
    <w:p w14:paraId="0000008F"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            Stajyerin verimli bir staj döne</w:t>
      </w:r>
      <w:r w:rsidRPr="007A49F3">
        <w:rPr>
          <w:rFonts w:ascii="Times New Roman" w:eastAsia="Times New Roman" w:hAnsi="Times New Roman" w:cs="Times New Roman"/>
          <w:sz w:val="16"/>
          <w:szCs w:val="16"/>
        </w:rPr>
        <w:t>mi geçirdiğine kanaat getirilmesi halinde, “stajının uzatılmasına yer olmadığına dair” görüş içeren tutanak düzenlenir ve görüşmeye katılan üyelerce birlikte imzalanır.</w:t>
      </w:r>
    </w:p>
    <w:p w14:paraId="00000090"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sz w:val="16"/>
          <w:szCs w:val="16"/>
        </w:rPr>
        <w:t xml:space="preserve">            Stajyerin staj süresindeki davranışları, eğitime katılma durumu, görev sorumluluk anlayışı ve görüşmedeki yeterliliği gibi konularda Kurulda olumsuz görüş belirmesi halinde bu durum Kurulun ilk toplantısında görüşülmek üzere tutanağa işlenir ve</w:t>
      </w:r>
      <w:r w:rsidRPr="007A49F3">
        <w:rPr>
          <w:rFonts w:ascii="Times New Roman" w:eastAsia="Times New Roman" w:hAnsi="Times New Roman" w:cs="Times New Roman"/>
          <w:sz w:val="16"/>
          <w:szCs w:val="16"/>
        </w:rPr>
        <w:t xml:space="preserve"> tutanak görüşmeye katılan üyelerce imzalanır.</w:t>
      </w:r>
    </w:p>
    <w:p w14:paraId="00000091"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STAJ SONRASI KURUL RAPORU</w:t>
      </w:r>
    </w:p>
    <w:p w14:paraId="00000092"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 xml:space="preserve"> Madde 28 – </w:t>
      </w:r>
      <w:r w:rsidRPr="007A49F3">
        <w:rPr>
          <w:rFonts w:ascii="Times New Roman" w:eastAsia="Times New Roman" w:hAnsi="Times New Roman" w:cs="Times New Roman"/>
          <w:sz w:val="16"/>
          <w:szCs w:val="16"/>
        </w:rPr>
        <w:t xml:space="preserve">Stajyer avukatla yapılan görüşme sonrası stajyerin staj eğitimini başarılı biçimde tamamladığı yönünde görüş içermesi halinde dosya, Yönetime sunulur. Görüşme tutanağının </w:t>
      </w:r>
      <w:r w:rsidRPr="007A49F3">
        <w:rPr>
          <w:rFonts w:ascii="Times New Roman" w:eastAsia="Times New Roman" w:hAnsi="Times New Roman" w:cs="Times New Roman"/>
          <w:sz w:val="16"/>
          <w:szCs w:val="16"/>
        </w:rPr>
        <w:t>stajyer avukat hakkında olumsuz görüş içermesi halinde konu Kurulca yapılacak ilk toplantıda değerlendirilir. Stajın uzatılması yönünde karar verilmesi halinde uzatma süresini de içeren Kurul görüşü staj raporu olarak Yönetime sunulur. Kurul üyelerinin anc</w:t>
      </w:r>
      <w:r w:rsidRPr="007A49F3">
        <w:rPr>
          <w:rFonts w:ascii="Times New Roman" w:eastAsia="Times New Roman" w:hAnsi="Times New Roman" w:cs="Times New Roman"/>
          <w:sz w:val="16"/>
          <w:szCs w:val="16"/>
        </w:rPr>
        <w:t>ak salt çoğunluğunun kararı ile yönetime sunulmak üzere uzatma kararı verilebilir.</w:t>
      </w:r>
    </w:p>
    <w:p w14:paraId="00000093"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STAJIN UZATILMASI HALİNDE STAJIN YAPILIŞI</w:t>
      </w:r>
    </w:p>
    <w:p w14:paraId="00000094"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Madde 29 –</w:t>
      </w:r>
      <w:r w:rsidRPr="007A49F3">
        <w:rPr>
          <w:rFonts w:ascii="Times New Roman" w:eastAsia="Times New Roman" w:hAnsi="Times New Roman" w:cs="Times New Roman"/>
          <w:sz w:val="16"/>
          <w:szCs w:val="16"/>
        </w:rPr>
        <w:t xml:space="preserve"> Yönetimce stajın uzatılmasına karar verilmesi halinde, bu karar en kısa sürede stajyere ve yanında staj yaptığı avukata </w:t>
      </w:r>
      <w:r w:rsidRPr="007A49F3">
        <w:rPr>
          <w:rFonts w:ascii="Times New Roman" w:eastAsia="Times New Roman" w:hAnsi="Times New Roman" w:cs="Times New Roman"/>
          <w:sz w:val="16"/>
          <w:szCs w:val="16"/>
        </w:rPr>
        <w:t>bildirilir. Stajyer avukat, bu süre içerisinde eğitim çalışmalarına kaldığı yerden devam eder.</w:t>
      </w:r>
    </w:p>
    <w:p w14:paraId="00000095"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YÖNERGELER VE BENZERİ DÜZENLEMELER</w:t>
      </w:r>
    </w:p>
    <w:p w14:paraId="00000096"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 xml:space="preserve">Madde 30 – </w:t>
      </w:r>
      <w:r w:rsidRPr="007A49F3">
        <w:rPr>
          <w:rFonts w:ascii="Times New Roman" w:eastAsia="Times New Roman" w:hAnsi="Times New Roman" w:cs="Times New Roman"/>
          <w:sz w:val="16"/>
          <w:szCs w:val="16"/>
        </w:rPr>
        <w:t>Kurulca, Staja ilişkin her konuda; düzenlemek ve denetlemek, yönergenin uygulanmasını kolaylaştırmak ve uygulamanın</w:t>
      </w:r>
      <w:r w:rsidRPr="007A49F3">
        <w:rPr>
          <w:rFonts w:ascii="Times New Roman" w:eastAsia="Times New Roman" w:hAnsi="Times New Roman" w:cs="Times New Roman"/>
          <w:sz w:val="16"/>
          <w:szCs w:val="16"/>
        </w:rPr>
        <w:t xml:space="preserve"> etkinleştirilmesini sağlamak amacıyla hazırlanan yönergeler ve benzeri düzenlemeler Yönetimin kararı ile yürürlüğe girer. Bu Yönergede hüküm bulunmayan hallerde Avukatlık Kanunu, Avukatlık Kanunu Yönetmeliği ve Türkiye Barolar Birliği Staj Yönetmeliği hük</w:t>
      </w:r>
      <w:r w:rsidRPr="007A49F3">
        <w:rPr>
          <w:rFonts w:ascii="Times New Roman" w:eastAsia="Times New Roman" w:hAnsi="Times New Roman" w:cs="Times New Roman"/>
          <w:sz w:val="16"/>
          <w:szCs w:val="16"/>
        </w:rPr>
        <w:t>ümleri uygulanır.</w:t>
      </w:r>
    </w:p>
    <w:p w14:paraId="00000097"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YÜRÜTME</w:t>
      </w:r>
    </w:p>
    <w:p w14:paraId="00000098"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 xml:space="preserve">Madde 31 – </w:t>
      </w:r>
      <w:r w:rsidRPr="007A49F3">
        <w:rPr>
          <w:rFonts w:ascii="Times New Roman" w:eastAsia="Times New Roman" w:hAnsi="Times New Roman" w:cs="Times New Roman"/>
          <w:sz w:val="16"/>
          <w:szCs w:val="16"/>
        </w:rPr>
        <w:t>İşbu Yönerge hükümleri,  Tekirdağ Barosu Yönetim Kurulunca yürütülür.</w:t>
      </w:r>
    </w:p>
    <w:p w14:paraId="00000099" w14:textId="77777777" w:rsidR="009A2934" w:rsidRPr="007A49F3" w:rsidRDefault="000323CB">
      <w:pPr>
        <w:jc w:val="both"/>
        <w:rPr>
          <w:rFonts w:ascii="Times New Roman" w:eastAsia="Times New Roman" w:hAnsi="Times New Roman" w:cs="Times New Roman"/>
          <w:b/>
          <w:sz w:val="16"/>
          <w:szCs w:val="16"/>
        </w:rPr>
      </w:pPr>
      <w:r w:rsidRPr="007A49F3">
        <w:rPr>
          <w:rFonts w:ascii="Times New Roman" w:eastAsia="Times New Roman" w:hAnsi="Times New Roman" w:cs="Times New Roman"/>
          <w:b/>
          <w:sz w:val="16"/>
          <w:szCs w:val="16"/>
        </w:rPr>
        <w:t>YÜRÜRLÜK</w:t>
      </w:r>
    </w:p>
    <w:p w14:paraId="0000009A" w14:textId="77777777" w:rsidR="009A2934" w:rsidRPr="007A49F3" w:rsidRDefault="000323CB">
      <w:pPr>
        <w:jc w:val="both"/>
        <w:rPr>
          <w:rFonts w:ascii="Times New Roman" w:eastAsia="Times New Roman" w:hAnsi="Times New Roman" w:cs="Times New Roman"/>
          <w:sz w:val="16"/>
          <w:szCs w:val="16"/>
        </w:rPr>
      </w:pPr>
      <w:r w:rsidRPr="007A49F3">
        <w:rPr>
          <w:rFonts w:ascii="Times New Roman" w:eastAsia="Times New Roman" w:hAnsi="Times New Roman" w:cs="Times New Roman"/>
          <w:b/>
          <w:sz w:val="16"/>
          <w:szCs w:val="16"/>
        </w:rPr>
        <w:t xml:space="preserve">Madde 32 -  </w:t>
      </w:r>
      <w:r w:rsidRPr="007A49F3">
        <w:rPr>
          <w:rFonts w:ascii="Times New Roman" w:eastAsia="Times New Roman" w:hAnsi="Times New Roman" w:cs="Times New Roman"/>
          <w:sz w:val="16"/>
          <w:szCs w:val="16"/>
        </w:rPr>
        <w:t xml:space="preserve">32 maddeden oluşan bu yönerge,  Tekirdağ Barosu Yönetim Kurulu’nun 06.10.2023 tarih ve </w:t>
      </w:r>
      <w:proofErr w:type="gramStart"/>
      <w:r w:rsidRPr="007A49F3">
        <w:rPr>
          <w:rFonts w:ascii="Times New Roman" w:eastAsia="Times New Roman" w:hAnsi="Times New Roman" w:cs="Times New Roman"/>
          <w:sz w:val="16"/>
          <w:szCs w:val="16"/>
        </w:rPr>
        <w:t>..</w:t>
      </w:r>
      <w:proofErr w:type="gramEnd"/>
      <w:r w:rsidRPr="007A49F3">
        <w:rPr>
          <w:rFonts w:ascii="Times New Roman" w:eastAsia="Times New Roman" w:hAnsi="Times New Roman" w:cs="Times New Roman"/>
          <w:sz w:val="16"/>
          <w:szCs w:val="16"/>
        </w:rPr>
        <w:t xml:space="preserve"> </w:t>
      </w:r>
      <w:proofErr w:type="gramStart"/>
      <w:r w:rsidRPr="007A49F3">
        <w:rPr>
          <w:rFonts w:ascii="Times New Roman" w:eastAsia="Times New Roman" w:hAnsi="Times New Roman" w:cs="Times New Roman"/>
          <w:sz w:val="16"/>
          <w:szCs w:val="16"/>
        </w:rPr>
        <w:t>sayılı</w:t>
      </w:r>
      <w:proofErr w:type="gramEnd"/>
      <w:r w:rsidRPr="007A49F3">
        <w:rPr>
          <w:rFonts w:ascii="Times New Roman" w:eastAsia="Times New Roman" w:hAnsi="Times New Roman" w:cs="Times New Roman"/>
          <w:sz w:val="16"/>
          <w:szCs w:val="16"/>
        </w:rPr>
        <w:t xml:space="preserve"> kabul kararı ile yürürlüğe girm</w:t>
      </w:r>
      <w:r w:rsidRPr="007A49F3">
        <w:rPr>
          <w:rFonts w:ascii="Times New Roman" w:eastAsia="Times New Roman" w:hAnsi="Times New Roman" w:cs="Times New Roman"/>
          <w:sz w:val="16"/>
          <w:szCs w:val="16"/>
        </w:rPr>
        <w:t>iştir.</w:t>
      </w:r>
    </w:p>
    <w:p w14:paraId="0000009B" w14:textId="77777777" w:rsidR="009A2934" w:rsidRPr="007A49F3" w:rsidRDefault="000323CB">
      <w:pPr>
        <w:jc w:val="both"/>
        <w:rPr>
          <w:rFonts w:ascii="Times New Roman" w:eastAsia="Times New Roman" w:hAnsi="Times New Roman" w:cs="Times New Roman"/>
          <w:b/>
          <w:sz w:val="16"/>
          <w:szCs w:val="16"/>
          <w:u w:val="single"/>
        </w:rPr>
      </w:pPr>
      <w:r w:rsidRPr="007A49F3">
        <w:rPr>
          <w:rFonts w:ascii="Times New Roman" w:eastAsia="Times New Roman" w:hAnsi="Times New Roman" w:cs="Times New Roman"/>
          <w:b/>
          <w:sz w:val="16"/>
          <w:szCs w:val="16"/>
          <w:u w:val="single"/>
        </w:rPr>
        <w:t>Ek-TBB Avukatlık Staj Yönetmeliği</w:t>
      </w:r>
      <w:bookmarkStart w:id="1" w:name="_GoBack"/>
      <w:bookmarkEnd w:id="1"/>
    </w:p>
    <w:sectPr w:rsidR="009A2934" w:rsidRPr="007A49F3">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B1877" w14:textId="77777777" w:rsidR="000323CB" w:rsidRDefault="000323CB">
      <w:pPr>
        <w:spacing w:after="0" w:line="240" w:lineRule="auto"/>
      </w:pPr>
      <w:r>
        <w:separator/>
      </w:r>
    </w:p>
  </w:endnote>
  <w:endnote w:type="continuationSeparator" w:id="0">
    <w:p w14:paraId="56740E4C" w14:textId="77777777" w:rsidR="000323CB" w:rsidRDefault="0003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DCD56" w14:textId="77777777" w:rsidR="000323CB" w:rsidRDefault="000323CB">
      <w:pPr>
        <w:spacing w:after="0" w:line="240" w:lineRule="auto"/>
      </w:pPr>
      <w:r>
        <w:separator/>
      </w:r>
    </w:p>
  </w:footnote>
  <w:footnote w:type="continuationSeparator" w:id="0">
    <w:p w14:paraId="00821F57" w14:textId="77777777" w:rsidR="000323CB" w:rsidRDefault="00032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C" w14:textId="77777777" w:rsidR="009A2934" w:rsidRDefault="009A293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F49DE"/>
    <w:multiLevelType w:val="multilevel"/>
    <w:tmpl w:val="150CE226"/>
    <w:lvl w:ilvl="0">
      <w:start w:val="1"/>
      <w:numFmt w:val="bullet"/>
      <w:lvlText w:val="-"/>
      <w:lvlJc w:val="left"/>
      <w:pPr>
        <w:ind w:left="262" w:firstLine="446"/>
      </w:pPr>
      <w:rPr>
        <w:smallCaps w:val="0"/>
        <w:strike w:val="0"/>
        <w:color w:val="000000"/>
        <w:sz w:val="29"/>
        <w:szCs w:val="29"/>
        <w:shd w:val="clear" w:color="auto" w:fill="auto"/>
        <w:vertAlign w:val="baseline"/>
      </w:rPr>
    </w:lvl>
    <w:lvl w:ilvl="1">
      <w:start w:val="1"/>
      <w:numFmt w:val="bullet"/>
      <w:lvlText w:val="-"/>
      <w:lvlJc w:val="left"/>
      <w:pPr>
        <w:ind w:left="502" w:firstLine="446"/>
      </w:pPr>
      <w:rPr>
        <w:smallCaps w:val="0"/>
        <w:strike w:val="0"/>
        <w:color w:val="000000"/>
        <w:sz w:val="29"/>
        <w:szCs w:val="29"/>
        <w:shd w:val="clear" w:color="auto" w:fill="auto"/>
        <w:vertAlign w:val="baseline"/>
      </w:rPr>
    </w:lvl>
    <w:lvl w:ilvl="2">
      <w:start w:val="1"/>
      <w:numFmt w:val="bullet"/>
      <w:lvlText w:val="-"/>
      <w:lvlJc w:val="left"/>
      <w:pPr>
        <w:ind w:left="742" w:firstLine="446"/>
      </w:pPr>
      <w:rPr>
        <w:smallCaps w:val="0"/>
        <w:strike w:val="0"/>
        <w:color w:val="000000"/>
        <w:sz w:val="29"/>
        <w:szCs w:val="29"/>
        <w:shd w:val="clear" w:color="auto" w:fill="auto"/>
        <w:vertAlign w:val="baseline"/>
      </w:rPr>
    </w:lvl>
    <w:lvl w:ilvl="3">
      <w:start w:val="1"/>
      <w:numFmt w:val="bullet"/>
      <w:lvlText w:val="-"/>
      <w:lvlJc w:val="left"/>
      <w:pPr>
        <w:ind w:left="982" w:firstLine="446"/>
      </w:pPr>
      <w:rPr>
        <w:smallCaps w:val="0"/>
        <w:strike w:val="0"/>
        <w:color w:val="000000"/>
        <w:sz w:val="29"/>
        <w:szCs w:val="29"/>
        <w:shd w:val="clear" w:color="auto" w:fill="auto"/>
        <w:vertAlign w:val="baseline"/>
      </w:rPr>
    </w:lvl>
    <w:lvl w:ilvl="4">
      <w:start w:val="1"/>
      <w:numFmt w:val="bullet"/>
      <w:lvlText w:val="-"/>
      <w:lvlJc w:val="left"/>
      <w:pPr>
        <w:ind w:left="1222" w:firstLine="446"/>
      </w:pPr>
      <w:rPr>
        <w:smallCaps w:val="0"/>
        <w:strike w:val="0"/>
        <w:color w:val="000000"/>
        <w:sz w:val="29"/>
        <w:szCs w:val="29"/>
        <w:shd w:val="clear" w:color="auto" w:fill="auto"/>
        <w:vertAlign w:val="baseline"/>
      </w:rPr>
    </w:lvl>
    <w:lvl w:ilvl="5">
      <w:start w:val="1"/>
      <w:numFmt w:val="bullet"/>
      <w:lvlText w:val="-"/>
      <w:lvlJc w:val="left"/>
      <w:pPr>
        <w:ind w:left="1462" w:firstLine="445"/>
      </w:pPr>
      <w:rPr>
        <w:smallCaps w:val="0"/>
        <w:strike w:val="0"/>
        <w:color w:val="000000"/>
        <w:sz w:val="29"/>
        <w:szCs w:val="29"/>
        <w:shd w:val="clear" w:color="auto" w:fill="auto"/>
        <w:vertAlign w:val="baseline"/>
      </w:rPr>
    </w:lvl>
    <w:lvl w:ilvl="6">
      <w:start w:val="1"/>
      <w:numFmt w:val="bullet"/>
      <w:lvlText w:val="-"/>
      <w:lvlJc w:val="left"/>
      <w:pPr>
        <w:ind w:left="1702" w:firstLine="446"/>
      </w:pPr>
      <w:rPr>
        <w:smallCaps w:val="0"/>
        <w:strike w:val="0"/>
        <w:color w:val="000000"/>
        <w:sz w:val="29"/>
        <w:szCs w:val="29"/>
        <w:shd w:val="clear" w:color="auto" w:fill="auto"/>
        <w:vertAlign w:val="baseline"/>
      </w:rPr>
    </w:lvl>
    <w:lvl w:ilvl="7">
      <w:start w:val="1"/>
      <w:numFmt w:val="bullet"/>
      <w:lvlText w:val="-"/>
      <w:lvlJc w:val="left"/>
      <w:pPr>
        <w:ind w:left="1942" w:firstLine="446"/>
      </w:pPr>
      <w:rPr>
        <w:smallCaps w:val="0"/>
        <w:strike w:val="0"/>
        <w:color w:val="000000"/>
        <w:sz w:val="29"/>
        <w:szCs w:val="29"/>
        <w:shd w:val="clear" w:color="auto" w:fill="auto"/>
        <w:vertAlign w:val="baseline"/>
      </w:rPr>
    </w:lvl>
    <w:lvl w:ilvl="8">
      <w:start w:val="1"/>
      <w:numFmt w:val="bullet"/>
      <w:lvlText w:val="-"/>
      <w:lvlJc w:val="left"/>
      <w:pPr>
        <w:ind w:left="2182" w:firstLine="446"/>
      </w:pPr>
      <w:rPr>
        <w:smallCaps w:val="0"/>
        <w:strike w:val="0"/>
        <w:color w:val="000000"/>
        <w:sz w:val="29"/>
        <w:szCs w:val="29"/>
        <w:shd w:val="clear" w:color="auto" w:fill="auto"/>
        <w:vertAlign w:val="baseline"/>
      </w:rPr>
    </w:lvl>
  </w:abstractNum>
  <w:abstractNum w:abstractNumId="1" w15:restartNumberingAfterBreak="0">
    <w:nsid w:val="3D745183"/>
    <w:multiLevelType w:val="multilevel"/>
    <w:tmpl w:val="AF3AE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34"/>
    <w:rsid w:val="000323CB"/>
    <w:rsid w:val="007A49F3"/>
    <w:rsid w:val="009A29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B6D58B-11F6-4438-ABDB-BBF14435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customStyle="1" w:styleId="Saptanm">
    <w:name w:val="Saptanmış"/>
    <w:rsid w:val="002D255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izgi">
    <w:name w:val="Çizgi"/>
    <w:rsid w:val="002D255B"/>
  </w:style>
  <w:style w:type="paragraph" w:styleId="ListeParagraf">
    <w:name w:val="List Paragraph"/>
    <w:basedOn w:val="Normal"/>
    <w:uiPriority w:val="34"/>
    <w:qFormat/>
    <w:rsid w:val="002D255B"/>
    <w:pPr>
      <w:ind w:left="720"/>
      <w:contextualSpacing/>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2E5MO5seg75sA9+LI8B0FNeRA==">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3060</Words>
  <Characters>17448</Characters>
  <Application>Microsoft Office Word</Application>
  <DocSecurity>0</DocSecurity>
  <Lines>145</Lines>
  <Paragraphs>40</Paragraphs>
  <ScaleCrop>false</ScaleCrop>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İDEAL</dc:creator>
  <cp:lastModifiedBy>pc</cp:lastModifiedBy>
  <cp:revision>2</cp:revision>
  <dcterms:created xsi:type="dcterms:W3CDTF">2023-09-29T13:42:00Z</dcterms:created>
  <dcterms:modified xsi:type="dcterms:W3CDTF">2023-11-14T11:20:00Z</dcterms:modified>
</cp:coreProperties>
</file>